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6A294" w14:textId="0B96670C" w:rsidR="0096230E" w:rsidRPr="002B5BEC" w:rsidRDefault="0096230E" w:rsidP="004D54B0">
      <w:pPr>
        <w:jc w:val="both"/>
        <w:rPr>
          <w:rFonts w:ascii="Open Sans" w:hAnsi="Open Sans" w:cs="Open Sans"/>
          <w:sz w:val="18"/>
          <w:szCs w:val="18"/>
        </w:rPr>
      </w:pPr>
      <w:r w:rsidRPr="002B5BEC">
        <w:rPr>
          <w:rFonts w:ascii="Open Sans" w:hAnsi="Open Sans" w:cs="Open Sans"/>
          <w:noProof/>
          <w:sz w:val="18"/>
          <w:szCs w:val="18"/>
        </w:rPr>
        <w:drawing>
          <wp:anchor distT="0" distB="0" distL="114300" distR="114300" simplePos="0" relativeHeight="251659264" behindDoc="0" locked="0" layoutInCell="1" allowOverlap="1" wp14:anchorId="3247BF37" wp14:editId="057F6458">
            <wp:simplePos x="0" y="0"/>
            <wp:positionH relativeFrom="column">
              <wp:posOffset>-4443</wp:posOffset>
            </wp:positionH>
            <wp:positionV relativeFrom="paragraph">
              <wp:posOffset>0</wp:posOffset>
            </wp:positionV>
            <wp:extent cx="848864" cy="1152528"/>
            <wp:effectExtent l="0" t="0" r="8386" b="9522"/>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848864" cy="1152528"/>
                    </a:xfrm>
                    <a:prstGeom prst="rect">
                      <a:avLst/>
                    </a:prstGeom>
                    <a:noFill/>
                    <a:ln>
                      <a:noFill/>
                      <a:prstDash/>
                    </a:ln>
                  </pic:spPr>
                </pic:pic>
              </a:graphicData>
            </a:graphic>
          </wp:anchor>
        </w:drawing>
      </w:r>
      <w:r w:rsidRPr="002B5BEC">
        <w:rPr>
          <w:rFonts w:ascii="Open Sans" w:hAnsi="Open Sans" w:cs="Open Sans"/>
          <w:sz w:val="18"/>
          <w:szCs w:val="18"/>
        </w:rPr>
        <w:t xml:space="preserve">Ce projet de règlement intérieur vous est proposé par Sandrine </w:t>
      </w:r>
      <w:proofErr w:type="spellStart"/>
      <w:r w:rsidRPr="002B5BEC">
        <w:rPr>
          <w:rFonts w:ascii="Open Sans" w:hAnsi="Open Sans" w:cs="Open Sans"/>
          <w:sz w:val="18"/>
          <w:szCs w:val="18"/>
        </w:rPr>
        <w:t>Barbarin</w:t>
      </w:r>
      <w:proofErr w:type="spellEnd"/>
      <w:r w:rsidRPr="002B5BEC">
        <w:rPr>
          <w:rFonts w:ascii="Open Sans" w:hAnsi="Open Sans" w:cs="Open Sans"/>
          <w:sz w:val="18"/>
          <w:szCs w:val="18"/>
        </w:rPr>
        <w:t>, avocate au Barreau de Grenoble</w:t>
      </w:r>
      <w:r w:rsidR="00087AFA">
        <w:rPr>
          <w:rFonts w:ascii="Open Sans" w:hAnsi="Open Sans" w:cs="Open Sans"/>
          <w:sz w:val="18"/>
          <w:szCs w:val="18"/>
        </w:rPr>
        <w:t>, dans le cadre d’un projet de lutte contre les Violences Sexistes et Sexuelles dans le sport, mené par le CDOS 38.</w:t>
      </w:r>
    </w:p>
    <w:p w14:paraId="52367507" w14:textId="49224FA7" w:rsidR="0096230E" w:rsidRPr="002B5BEC" w:rsidRDefault="00087AFA" w:rsidP="004D54B0">
      <w:pPr>
        <w:pStyle w:val="Titre"/>
        <w:ind w:left="1440"/>
        <w:jc w:val="both"/>
        <w:rPr>
          <w:rFonts w:ascii="Open Sans" w:eastAsiaTheme="minorEastAsia" w:hAnsi="Open Sans" w:cs="Open Sans"/>
          <w:color w:val="auto"/>
          <w:spacing w:val="0"/>
          <w:kern w:val="0"/>
          <w:sz w:val="18"/>
          <w:szCs w:val="18"/>
        </w:rPr>
      </w:pPr>
      <w:r>
        <w:rPr>
          <w:rFonts w:ascii="Open Sans" w:eastAsiaTheme="minorEastAsia" w:hAnsi="Open Sans" w:cs="Open Sans"/>
          <w:color w:val="auto"/>
          <w:spacing w:val="0"/>
          <w:kern w:val="0"/>
          <w:sz w:val="18"/>
          <w:szCs w:val="18"/>
        </w:rPr>
        <w:t>Cette proposition de règlement intérieur</w:t>
      </w:r>
      <w:r w:rsidR="002B5BEC" w:rsidRPr="002B5BEC">
        <w:rPr>
          <w:rFonts w:ascii="Open Sans" w:eastAsiaTheme="minorEastAsia" w:hAnsi="Open Sans" w:cs="Open Sans"/>
          <w:color w:val="auto"/>
          <w:spacing w:val="0"/>
          <w:kern w:val="0"/>
          <w:sz w:val="18"/>
          <w:szCs w:val="18"/>
        </w:rPr>
        <w:t xml:space="preserve"> est libre d’utilisation </w:t>
      </w:r>
      <w:r w:rsidR="002B5BEC">
        <w:rPr>
          <w:rFonts w:ascii="Open Sans" w:eastAsiaTheme="minorEastAsia" w:hAnsi="Open Sans" w:cs="Open Sans"/>
          <w:color w:val="auto"/>
          <w:spacing w:val="0"/>
          <w:kern w:val="0"/>
          <w:sz w:val="18"/>
          <w:szCs w:val="18"/>
        </w:rPr>
        <w:t xml:space="preserve">et de modifications </w:t>
      </w:r>
      <w:r w:rsidR="002B5BEC" w:rsidRPr="002B5BEC">
        <w:rPr>
          <w:rFonts w:ascii="Open Sans" w:eastAsiaTheme="minorEastAsia" w:hAnsi="Open Sans" w:cs="Open Sans"/>
          <w:color w:val="auto"/>
          <w:spacing w:val="0"/>
          <w:kern w:val="0"/>
          <w:sz w:val="18"/>
          <w:szCs w:val="18"/>
        </w:rPr>
        <w:t xml:space="preserve">par </w:t>
      </w:r>
      <w:r w:rsidR="002B5BEC">
        <w:rPr>
          <w:rFonts w:ascii="Open Sans" w:eastAsiaTheme="minorEastAsia" w:hAnsi="Open Sans" w:cs="Open Sans"/>
          <w:color w:val="auto"/>
          <w:spacing w:val="0"/>
          <w:kern w:val="0"/>
          <w:sz w:val="18"/>
          <w:szCs w:val="18"/>
        </w:rPr>
        <w:t>les associations sportives,</w:t>
      </w:r>
      <w:r>
        <w:rPr>
          <w:rFonts w:ascii="Open Sans" w:eastAsiaTheme="minorEastAsia" w:hAnsi="Open Sans" w:cs="Open Sans"/>
          <w:color w:val="auto"/>
          <w:spacing w:val="0"/>
          <w:kern w:val="0"/>
          <w:sz w:val="18"/>
          <w:szCs w:val="18"/>
        </w:rPr>
        <w:t xml:space="preserve"> toute application</w:t>
      </w:r>
      <w:r w:rsidR="001F0029">
        <w:rPr>
          <w:rFonts w:ascii="Open Sans" w:eastAsiaTheme="minorEastAsia" w:hAnsi="Open Sans" w:cs="Open Sans"/>
          <w:color w:val="auto"/>
          <w:spacing w:val="0"/>
          <w:kern w:val="0"/>
          <w:sz w:val="18"/>
          <w:szCs w:val="18"/>
        </w:rPr>
        <w:t xml:space="preserve"> et modification</w:t>
      </w:r>
      <w:r>
        <w:rPr>
          <w:rFonts w:ascii="Open Sans" w:eastAsiaTheme="minorEastAsia" w:hAnsi="Open Sans" w:cs="Open Sans"/>
          <w:color w:val="auto"/>
          <w:spacing w:val="0"/>
          <w:kern w:val="0"/>
          <w:sz w:val="18"/>
          <w:szCs w:val="18"/>
        </w:rPr>
        <w:t xml:space="preserve"> de ce règlement n’engageant que </w:t>
      </w:r>
      <w:r w:rsidR="001F0029">
        <w:rPr>
          <w:rFonts w:ascii="Open Sans" w:eastAsiaTheme="minorEastAsia" w:hAnsi="Open Sans" w:cs="Open Sans"/>
          <w:color w:val="auto"/>
          <w:spacing w:val="0"/>
          <w:kern w:val="0"/>
          <w:sz w:val="18"/>
          <w:szCs w:val="18"/>
        </w:rPr>
        <w:t>les responsabilités des dirigeants de l’association</w:t>
      </w:r>
      <w:r>
        <w:rPr>
          <w:rFonts w:ascii="Open Sans" w:eastAsiaTheme="minorEastAsia" w:hAnsi="Open Sans" w:cs="Open Sans"/>
          <w:color w:val="auto"/>
          <w:spacing w:val="0"/>
          <w:kern w:val="0"/>
          <w:sz w:val="18"/>
          <w:szCs w:val="18"/>
        </w:rPr>
        <w:t>. Pour une adaptation</w:t>
      </w:r>
      <w:r w:rsidR="002B5BEC" w:rsidRPr="002B5BEC">
        <w:rPr>
          <w:rFonts w:ascii="Open Sans" w:eastAsiaTheme="minorEastAsia" w:hAnsi="Open Sans" w:cs="Open Sans"/>
          <w:color w:val="auto"/>
          <w:spacing w:val="0"/>
          <w:kern w:val="0"/>
          <w:sz w:val="18"/>
          <w:szCs w:val="18"/>
        </w:rPr>
        <w:t xml:space="preserve"> </w:t>
      </w:r>
      <w:r>
        <w:rPr>
          <w:rFonts w:ascii="Open Sans" w:eastAsiaTheme="minorEastAsia" w:hAnsi="Open Sans" w:cs="Open Sans"/>
          <w:color w:val="auto"/>
          <w:spacing w:val="0"/>
          <w:kern w:val="0"/>
          <w:sz w:val="18"/>
          <w:szCs w:val="18"/>
        </w:rPr>
        <w:t xml:space="preserve">ou du conseil juridique, </w:t>
      </w:r>
      <w:r w:rsidR="00447163">
        <w:rPr>
          <w:rFonts w:ascii="Open Sans" w:eastAsiaTheme="minorEastAsia" w:hAnsi="Open Sans" w:cs="Open Sans"/>
          <w:color w:val="auto"/>
          <w:spacing w:val="0"/>
          <w:kern w:val="0"/>
          <w:sz w:val="18"/>
          <w:szCs w:val="18"/>
        </w:rPr>
        <w:t xml:space="preserve">n’hésitez pas à contacter Sandrine </w:t>
      </w:r>
      <w:proofErr w:type="spellStart"/>
      <w:r w:rsidR="00447163">
        <w:rPr>
          <w:rFonts w:ascii="Open Sans" w:eastAsiaTheme="minorEastAsia" w:hAnsi="Open Sans" w:cs="Open Sans"/>
          <w:color w:val="auto"/>
          <w:spacing w:val="0"/>
          <w:kern w:val="0"/>
          <w:sz w:val="18"/>
          <w:szCs w:val="18"/>
        </w:rPr>
        <w:t>Barbarin</w:t>
      </w:r>
      <w:proofErr w:type="spellEnd"/>
      <w:r w:rsidR="00447163">
        <w:rPr>
          <w:rFonts w:ascii="Open Sans" w:eastAsiaTheme="minorEastAsia" w:hAnsi="Open Sans" w:cs="Open Sans"/>
          <w:color w:val="auto"/>
          <w:spacing w:val="0"/>
          <w:kern w:val="0"/>
          <w:sz w:val="18"/>
          <w:szCs w:val="18"/>
        </w:rPr>
        <w:t xml:space="preserve"> (</w:t>
      </w:r>
      <w:r w:rsidR="00447163" w:rsidRPr="002B5BEC">
        <w:rPr>
          <w:rFonts w:ascii="Open Sans" w:hAnsi="Open Sans" w:cs="Open Sans"/>
          <w:sz w:val="18"/>
          <w:szCs w:val="18"/>
        </w:rPr>
        <w:t>https://sandrinebarbarin.fr/)</w:t>
      </w:r>
    </w:p>
    <w:p w14:paraId="0E040E88" w14:textId="77777777" w:rsidR="0096230E" w:rsidRDefault="0096230E" w:rsidP="004F75FF">
      <w:pPr>
        <w:pStyle w:val="Titre"/>
        <w:rPr>
          <w:rStyle w:val="lev"/>
        </w:rPr>
      </w:pPr>
    </w:p>
    <w:p w14:paraId="0D42FD5B" w14:textId="77777777" w:rsidR="002B5BEC" w:rsidRPr="002B5BEC" w:rsidRDefault="002B5BEC" w:rsidP="002B5BEC"/>
    <w:p w14:paraId="4A9C5984" w14:textId="0E34789E" w:rsidR="00FD14E1" w:rsidRPr="00EC5036" w:rsidRDefault="00000000" w:rsidP="004F75FF">
      <w:pPr>
        <w:pStyle w:val="Titre"/>
        <w:rPr>
          <w:rStyle w:val="lev"/>
        </w:rPr>
      </w:pPr>
      <w:r w:rsidRPr="00EC5036">
        <w:rPr>
          <w:rStyle w:val="lev"/>
        </w:rPr>
        <w:t>Règlement intérieur – Prévention et lutte contre les violences sexistes et sexuelles (VSS)</w:t>
      </w:r>
    </w:p>
    <w:p w14:paraId="6B22F7D7" w14:textId="77777777" w:rsidR="00FD14E1" w:rsidRPr="006E2EC8" w:rsidRDefault="00000000" w:rsidP="00074CF4">
      <w:pPr>
        <w:pStyle w:val="Titre1"/>
        <w:rPr>
          <w:color w:val="auto"/>
          <w:u w:val="single"/>
        </w:rPr>
      </w:pPr>
      <w:r w:rsidRPr="006E2EC8">
        <w:rPr>
          <w:color w:val="auto"/>
          <w:u w:val="single"/>
        </w:rPr>
        <w:t>SECTION 1 – Objet et champ d’application</w:t>
      </w:r>
    </w:p>
    <w:p w14:paraId="378AD99C" w14:textId="77777777" w:rsidR="004F75FF" w:rsidRPr="004F75FF" w:rsidRDefault="00000000" w:rsidP="00074CF4">
      <w:pPr>
        <w:pStyle w:val="Titre1"/>
      </w:pPr>
      <w:r w:rsidRPr="004F75FF">
        <w:t>Article 1 — Objet et champ d’application</w:t>
      </w:r>
    </w:p>
    <w:p w14:paraId="64CAFBBA" w14:textId="77777777" w:rsidR="004F75FF" w:rsidRPr="004F75FF" w:rsidRDefault="00000000" w:rsidP="004F75FF">
      <w:pPr>
        <w:spacing w:before="240" w:after="240"/>
        <w:jc w:val="both"/>
        <w:rPr>
          <w:rFonts w:ascii="Calibri" w:hAnsi="Calibri" w:cs="Calibri"/>
          <w:sz w:val="24"/>
          <w:szCs w:val="24"/>
        </w:rPr>
      </w:pPr>
      <w:r w:rsidRPr="004F75FF">
        <w:rPr>
          <w:rFonts w:ascii="Calibri" w:hAnsi="Calibri" w:cs="Calibri"/>
          <w:sz w:val="24"/>
          <w:szCs w:val="24"/>
        </w:rPr>
        <w:t>Le présent chapitre a pour objet de prévenir, repérer, traiter et sanctionner les violences sexistes et sexuelles (VSS) au sein de l’association, dans le respect des dispositions légales et réglementaires en vigueur.</w:t>
      </w:r>
    </w:p>
    <w:p w14:paraId="5A280867" w14:textId="77777777" w:rsidR="00FD14E1" w:rsidRPr="004F75FF" w:rsidRDefault="00000000" w:rsidP="004F75FF">
      <w:pPr>
        <w:spacing w:before="240" w:after="240"/>
        <w:jc w:val="both"/>
        <w:rPr>
          <w:rFonts w:ascii="Calibri" w:hAnsi="Calibri" w:cs="Calibri"/>
          <w:sz w:val="24"/>
          <w:szCs w:val="24"/>
        </w:rPr>
      </w:pPr>
      <w:r w:rsidRPr="004F75FF">
        <w:rPr>
          <w:rFonts w:ascii="Calibri" w:hAnsi="Calibri" w:cs="Calibri"/>
          <w:sz w:val="24"/>
          <w:szCs w:val="24"/>
        </w:rPr>
        <w:t xml:space="preserve">Il s’applique à toutes les personnes fréquentant l’association : membres du </w:t>
      </w:r>
      <w:r w:rsidRPr="00A50CFE">
        <w:rPr>
          <w:rFonts w:ascii="Calibri" w:hAnsi="Calibri" w:cs="Calibri"/>
          <w:i/>
          <w:iCs/>
          <w:color w:val="4F81BD" w:themeColor="accent1"/>
          <w:sz w:val="24"/>
          <w:szCs w:val="24"/>
        </w:rPr>
        <w:t>conseil d’administration</w:t>
      </w:r>
      <w:r w:rsidR="00A50CFE" w:rsidRPr="00A50CFE">
        <w:rPr>
          <w:rFonts w:ascii="Calibri" w:hAnsi="Calibri" w:cs="Calibri"/>
          <w:i/>
          <w:iCs/>
          <w:color w:val="4F81BD" w:themeColor="accent1"/>
          <w:sz w:val="24"/>
          <w:szCs w:val="24"/>
        </w:rPr>
        <w:t>/bureau</w:t>
      </w:r>
      <w:r w:rsidRPr="004F75FF">
        <w:rPr>
          <w:rFonts w:ascii="Calibri" w:hAnsi="Calibri" w:cs="Calibri"/>
          <w:sz w:val="24"/>
          <w:szCs w:val="24"/>
        </w:rPr>
        <w:t>, dirigeant</w:t>
      </w:r>
      <w:r w:rsidR="0049250C">
        <w:rPr>
          <w:rFonts w:ascii="Calibri" w:hAnsi="Calibri" w:cs="Calibri"/>
          <w:sz w:val="24"/>
          <w:szCs w:val="24"/>
        </w:rPr>
        <w:t>.</w:t>
      </w:r>
      <w:r w:rsidRPr="004F75FF">
        <w:rPr>
          <w:rFonts w:ascii="Calibri" w:hAnsi="Calibri" w:cs="Calibri"/>
          <w:sz w:val="24"/>
          <w:szCs w:val="24"/>
        </w:rPr>
        <w:t>es, salarié</w:t>
      </w:r>
      <w:r w:rsidR="0049250C">
        <w:rPr>
          <w:rFonts w:ascii="Calibri" w:hAnsi="Calibri" w:cs="Calibri"/>
          <w:sz w:val="24"/>
          <w:szCs w:val="24"/>
        </w:rPr>
        <w:t>.</w:t>
      </w:r>
      <w:r w:rsidRPr="004F75FF">
        <w:rPr>
          <w:rFonts w:ascii="Calibri" w:hAnsi="Calibri" w:cs="Calibri"/>
          <w:sz w:val="24"/>
          <w:szCs w:val="24"/>
        </w:rPr>
        <w:t>es, bénévoles, encadrant</w:t>
      </w:r>
      <w:r w:rsidR="0049250C">
        <w:rPr>
          <w:rFonts w:ascii="Calibri" w:hAnsi="Calibri" w:cs="Calibri"/>
          <w:sz w:val="24"/>
          <w:szCs w:val="24"/>
        </w:rPr>
        <w:t>.</w:t>
      </w:r>
      <w:r w:rsidRPr="004F75FF">
        <w:rPr>
          <w:rFonts w:ascii="Calibri" w:hAnsi="Calibri" w:cs="Calibri"/>
          <w:sz w:val="24"/>
          <w:szCs w:val="24"/>
        </w:rPr>
        <w:t>es, arbitres, licencié</w:t>
      </w:r>
      <w:r w:rsidR="0049250C">
        <w:rPr>
          <w:rFonts w:ascii="Calibri" w:hAnsi="Calibri" w:cs="Calibri"/>
          <w:sz w:val="24"/>
          <w:szCs w:val="24"/>
        </w:rPr>
        <w:t>.</w:t>
      </w:r>
      <w:r w:rsidRPr="004F75FF">
        <w:rPr>
          <w:rFonts w:ascii="Calibri" w:hAnsi="Calibri" w:cs="Calibri"/>
          <w:sz w:val="24"/>
          <w:szCs w:val="24"/>
        </w:rPr>
        <w:t>es, parents, accompagnant</w:t>
      </w:r>
      <w:r w:rsidR="0049250C">
        <w:rPr>
          <w:rFonts w:ascii="Calibri" w:hAnsi="Calibri" w:cs="Calibri"/>
          <w:sz w:val="24"/>
          <w:szCs w:val="24"/>
        </w:rPr>
        <w:t>.</w:t>
      </w:r>
      <w:r w:rsidRPr="004F75FF">
        <w:rPr>
          <w:rFonts w:ascii="Calibri" w:hAnsi="Calibri" w:cs="Calibri"/>
          <w:sz w:val="24"/>
          <w:szCs w:val="24"/>
        </w:rPr>
        <w:t>es et intervenant</w:t>
      </w:r>
      <w:r w:rsidR="0049250C">
        <w:rPr>
          <w:rFonts w:ascii="Calibri" w:hAnsi="Calibri" w:cs="Calibri"/>
          <w:sz w:val="24"/>
          <w:szCs w:val="24"/>
        </w:rPr>
        <w:t>.</w:t>
      </w:r>
      <w:r w:rsidRPr="004F75FF">
        <w:rPr>
          <w:rFonts w:ascii="Calibri" w:hAnsi="Calibri" w:cs="Calibri"/>
          <w:sz w:val="24"/>
          <w:szCs w:val="24"/>
        </w:rPr>
        <w:t>es extérieurs.</w:t>
      </w:r>
    </w:p>
    <w:p w14:paraId="4CD73E98" w14:textId="77777777" w:rsidR="00D9523A" w:rsidRDefault="00D9523A" w:rsidP="004F75FF">
      <w:pPr>
        <w:spacing w:before="240" w:after="240"/>
        <w:jc w:val="both"/>
        <w:rPr>
          <w:rFonts w:ascii="Calibri" w:hAnsi="Calibri" w:cs="Calibri"/>
          <w:sz w:val="24"/>
          <w:szCs w:val="24"/>
        </w:rPr>
      </w:pPr>
      <w:r w:rsidRPr="00D9523A">
        <w:rPr>
          <w:rFonts w:ascii="Calibri" w:hAnsi="Calibri" w:cs="Calibri"/>
          <w:sz w:val="24"/>
          <w:szCs w:val="24"/>
        </w:rPr>
        <w:t>Aux fins du présent règlement, sont notamment considérés comme VSS les comportements visés par le Code pénal (articles 222-23 à suivants pour les violences et agressions sexuelles, article 222-33 pour le harcèlement sexuel), les propos discriminatoires et humiliants à connotation sexuelle, les gestes déplacés ou non consentis, le harcèlement sexuel ou moral. Ils incluent tout acte ou propos de nature sexiste, humiliant, dégradant ou à connotation sexuelle sans consentement libre et éclairé.</w:t>
      </w:r>
    </w:p>
    <w:p w14:paraId="78892BA0" w14:textId="77777777" w:rsidR="00FD14E1" w:rsidRPr="004F75FF" w:rsidRDefault="00000000" w:rsidP="004F75FF">
      <w:pPr>
        <w:spacing w:before="240" w:after="240"/>
        <w:jc w:val="both"/>
        <w:rPr>
          <w:rFonts w:ascii="Calibri" w:hAnsi="Calibri" w:cs="Calibri"/>
          <w:sz w:val="24"/>
          <w:szCs w:val="24"/>
        </w:rPr>
      </w:pPr>
      <w:r w:rsidRPr="004F75FF">
        <w:rPr>
          <w:rFonts w:ascii="Calibri" w:hAnsi="Calibri" w:cs="Calibri"/>
          <w:sz w:val="24"/>
          <w:szCs w:val="24"/>
        </w:rPr>
        <w:lastRenderedPageBreak/>
        <w:t xml:space="preserve">Toute interaction </w:t>
      </w:r>
      <w:r w:rsidR="00FE2B75">
        <w:rPr>
          <w:rFonts w:ascii="Calibri" w:hAnsi="Calibri" w:cs="Calibri"/>
          <w:sz w:val="24"/>
          <w:szCs w:val="24"/>
        </w:rPr>
        <w:t xml:space="preserve">entre les membres de l’association, y compris en dehors des locaux de l’association, </w:t>
      </w:r>
      <w:r w:rsidRPr="004F75FF">
        <w:rPr>
          <w:rFonts w:ascii="Calibri" w:hAnsi="Calibri" w:cs="Calibri"/>
          <w:sz w:val="24"/>
          <w:szCs w:val="24"/>
        </w:rPr>
        <w:t>doit se dérouler dans le respect de l’intégrité physique et psychologique, de la dignité et du consentement.</w:t>
      </w:r>
    </w:p>
    <w:p w14:paraId="415B943C" w14:textId="77777777" w:rsidR="006C27C2" w:rsidRPr="001E480E" w:rsidRDefault="006C27C2" w:rsidP="006C27C2">
      <w:pPr>
        <w:pStyle w:val="Titre1"/>
      </w:pPr>
      <w:r w:rsidRPr="001E480E">
        <w:t xml:space="preserve">Article </w:t>
      </w:r>
      <w:r>
        <w:t>2</w:t>
      </w:r>
      <w:r w:rsidRPr="001E480E">
        <w:t xml:space="preserve"> — Obligations </w:t>
      </w:r>
      <w:r>
        <w:t>et contrôles d’honorabilité</w:t>
      </w:r>
    </w:p>
    <w:p w14:paraId="7152860E" w14:textId="77777777" w:rsidR="006C27C2" w:rsidRPr="001E480E" w:rsidRDefault="006C27C2" w:rsidP="006C27C2">
      <w:pPr>
        <w:spacing w:before="240" w:after="240"/>
        <w:jc w:val="both"/>
        <w:rPr>
          <w:rFonts w:ascii="Calibri" w:hAnsi="Calibri" w:cs="Calibri"/>
          <w:sz w:val="24"/>
          <w:szCs w:val="24"/>
        </w:rPr>
      </w:pPr>
      <w:r w:rsidRPr="001E480E">
        <w:rPr>
          <w:rFonts w:ascii="Calibri" w:hAnsi="Calibri" w:cs="Calibri"/>
          <w:sz w:val="24"/>
          <w:szCs w:val="24"/>
        </w:rPr>
        <w:t xml:space="preserve">Les </w:t>
      </w:r>
      <w:proofErr w:type="spellStart"/>
      <w:r w:rsidRPr="001E480E">
        <w:rPr>
          <w:rFonts w:ascii="Calibri" w:hAnsi="Calibri" w:cs="Calibri"/>
          <w:sz w:val="24"/>
          <w:szCs w:val="24"/>
        </w:rPr>
        <w:t>éducateur</w:t>
      </w:r>
      <w:r>
        <w:rPr>
          <w:rFonts w:ascii="Calibri" w:hAnsi="Calibri" w:cs="Calibri"/>
          <w:sz w:val="24"/>
          <w:szCs w:val="24"/>
        </w:rPr>
        <w:t>.</w:t>
      </w:r>
      <w:r w:rsidRPr="001E480E">
        <w:rPr>
          <w:rFonts w:ascii="Calibri" w:hAnsi="Calibri" w:cs="Calibri"/>
          <w:sz w:val="24"/>
          <w:szCs w:val="24"/>
        </w:rPr>
        <w:t>rices</w:t>
      </w:r>
      <w:proofErr w:type="spellEnd"/>
      <w:r w:rsidRPr="001E480E">
        <w:rPr>
          <w:rFonts w:ascii="Calibri" w:hAnsi="Calibri" w:cs="Calibri"/>
          <w:sz w:val="24"/>
          <w:szCs w:val="24"/>
        </w:rPr>
        <w:t xml:space="preserve">, </w:t>
      </w:r>
      <w:proofErr w:type="spellStart"/>
      <w:r w:rsidRPr="001E480E">
        <w:rPr>
          <w:rFonts w:ascii="Calibri" w:hAnsi="Calibri" w:cs="Calibri"/>
          <w:sz w:val="24"/>
          <w:szCs w:val="24"/>
        </w:rPr>
        <w:t>entraîneur</w:t>
      </w:r>
      <w:r>
        <w:rPr>
          <w:rFonts w:ascii="Calibri" w:hAnsi="Calibri" w:cs="Calibri"/>
          <w:sz w:val="24"/>
          <w:szCs w:val="24"/>
        </w:rPr>
        <w:t>.</w:t>
      </w:r>
      <w:r w:rsidRPr="001E480E">
        <w:rPr>
          <w:rFonts w:ascii="Calibri" w:hAnsi="Calibri" w:cs="Calibri"/>
          <w:sz w:val="24"/>
          <w:szCs w:val="24"/>
        </w:rPr>
        <w:t>ses</w:t>
      </w:r>
      <w:proofErr w:type="spellEnd"/>
      <w:r w:rsidRPr="001E480E">
        <w:rPr>
          <w:rFonts w:ascii="Calibri" w:hAnsi="Calibri" w:cs="Calibri"/>
          <w:sz w:val="24"/>
          <w:szCs w:val="24"/>
        </w:rPr>
        <w:t>, arbitres, dirigeant</w:t>
      </w:r>
      <w:r>
        <w:rPr>
          <w:rFonts w:ascii="Calibri" w:hAnsi="Calibri" w:cs="Calibri"/>
          <w:sz w:val="24"/>
          <w:szCs w:val="24"/>
        </w:rPr>
        <w:t>.e</w:t>
      </w:r>
      <w:r w:rsidRPr="001E480E">
        <w:rPr>
          <w:rFonts w:ascii="Calibri" w:hAnsi="Calibri" w:cs="Calibri"/>
          <w:sz w:val="24"/>
          <w:szCs w:val="24"/>
        </w:rPr>
        <w:t>s et bénévoles en contact régulier avec des mineur</w:t>
      </w:r>
      <w:r>
        <w:rPr>
          <w:rFonts w:ascii="Calibri" w:hAnsi="Calibri" w:cs="Calibri"/>
          <w:sz w:val="24"/>
          <w:szCs w:val="24"/>
        </w:rPr>
        <w:t>.</w:t>
      </w:r>
      <w:r w:rsidRPr="001E480E">
        <w:rPr>
          <w:rFonts w:ascii="Calibri" w:hAnsi="Calibri" w:cs="Calibri"/>
          <w:sz w:val="24"/>
          <w:szCs w:val="24"/>
        </w:rPr>
        <w:t>es doivent justifier d’une absence de mention incompatible avec l’honorabilité requise.</w:t>
      </w:r>
    </w:p>
    <w:p w14:paraId="05EDB323" w14:textId="77777777" w:rsidR="006C27C2" w:rsidRPr="001E480E" w:rsidRDefault="006C27C2" w:rsidP="006C27C2">
      <w:pPr>
        <w:spacing w:before="240" w:after="240"/>
        <w:jc w:val="both"/>
        <w:rPr>
          <w:rFonts w:ascii="Calibri" w:hAnsi="Calibri" w:cs="Calibri"/>
          <w:sz w:val="24"/>
          <w:szCs w:val="24"/>
        </w:rPr>
      </w:pPr>
      <w:r w:rsidRPr="001E480E">
        <w:rPr>
          <w:rFonts w:ascii="Calibri" w:hAnsi="Calibri" w:cs="Calibri"/>
          <w:sz w:val="24"/>
          <w:szCs w:val="24"/>
        </w:rPr>
        <w:t>Le club veille à la formation continue de ses référent</w:t>
      </w:r>
      <w:r>
        <w:rPr>
          <w:rFonts w:ascii="Calibri" w:hAnsi="Calibri" w:cs="Calibri"/>
          <w:sz w:val="24"/>
          <w:szCs w:val="24"/>
        </w:rPr>
        <w:t>.</w:t>
      </w:r>
      <w:r w:rsidRPr="001E480E">
        <w:rPr>
          <w:rFonts w:ascii="Calibri" w:hAnsi="Calibri" w:cs="Calibri"/>
          <w:sz w:val="24"/>
          <w:szCs w:val="24"/>
        </w:rPr>
        <w:t>es et encadrant</w:t>
      </w:r>
      <w:r>
        <w:rPr>
          <w:rFonts w:ascii="Calibri" w:hAnsi="Calibri" w:cs="Calibri"/>
          <w:sz w:val="24"/>
          <w:szCs w:val="24"/>
        </w:rPr>
        <w:t>.</w:t>
      </w:r>
      <w:r w:rsidRPr="001E480E">
        <w:rPr>
          <w:rFonts w:ascii="Calibri" w:hAnsi="Calibri" w:cs="Calibri"/>
          <w:sz w:val="24"/>
          <w:szCs w:val="24"/>
        </w:rPr>
        <w:t>es à la prévention et au traitement des VSS.</w:t>
      </w:r>
    </w:p>
    <w:p w14:paraId="0AFDF67F" w14:textId="77777777" w:rsidR="006C27C2" w:rsidRPr="001E480E" w:rsidRDefault="006C27C2" w:rsidP="006C27C2">
      <w:pPr>
        <w:pStyle w:val="Titre1"/>
      </w:pPr>
      <w:r w:rsidRPr="001E480E">
        <w:t xml:space="preserve">Article </w:t>
      </w:r>
      <w:r w:rsidR="000807F4">
        <w:t>3</w:t>
      </w:r>
      <w:r w:rsidRPr="001E480E">
        <w:t xml:space="preserve"> — Acceptation du règlement</w:t>
      </w:r>
    </w:p>
    <w:p w14:paraId="4BE62321" w14:textId="77777777" w:rsidR="0049250C" w:rsidRDefault="006C27C2" w:rsidP="004F75FF">
      <w:pPr>
        <w:spacing w:before="240" w:after="240"/>
        <w:jc w:val="both"/>
        <w:rPr>
          <w:rFonts w:ascii="Calibri" w:hAnsi="Calibri" w:cs="Calibri"/>
          <w:sz w:val="24"/>
          <w:szCs w:val="24"/>
        </w:rPr>
      </w:pPr>
      <w:r w:rsidRPr="001E480E">
        <w:rPr>
          <w:rFonts w:ascii="Calibri" w:hAnsi="Calibri" w:cs="Calibri"/>
          <w:sz w:val="24"/>
          <w:szCs w:val="24"/>
        </w:rPr>
        <w:t xml:space="preserve">L’adhésion à l’association et la délivrance de la licence valent acceptation expresse et sans réserve du présent règlement, qui s’impose à </w:t>
      </w:r>
      <w:proofErr w:type="spellStart"/>
      <w:r w:rsidRPr="001E480E">
        <w:rPr>
          <w:rFonts w:ascii="Calibri" w:hAnsi="Calibri" w:cs="Calibri"/>
          <w:sz w:val="24"/>
          <w:szCs w:val="24"/>
        </w:rPr>
        <w:t>chacun</w:t>
      </w:r>
      <w:r>
        <w:rPr>
          <w:rFonts w:ascii="Calibri" w:hAnsi="Calibri" w:cs="Calibri"/>
          <w:sz w:val="24"/>
          <w:szCs w:val="24"/>
        </w:rPr>
        <w:t>.</w:t>
      </w:r>
      <w:r w:rsidRPr="001E480E">
        <w:rPr>
          <w:rFonts w:ascii="Calibri" w:hAnsi="Calibri" w:cs="Calibri"/>
          <w:sz w:val="24"/>
          <w:szCs w:val="24"/>
        </w:rPr>
        <w:t>e</w:t>
      </w:r>
      <w:proofErr w:type="spellEnd"/>
      <w:r w:rsidRPr="001E480E">
        <w:rPr>
          <w:rFonts w:ascii="Calibri" w:hAnsi="Calibri" w:cs="Calibri"/>
          <w:sz w:val="24"/>
          <w:szCs w:val="24"/>
        </w:rPr>
        <w:t xml:space="preserve"> dans tous les lieux et moments de pratique</w:t>
      </w:r>
      <w:r w:rsidR="00A50CFE">
        <w:rPr>
          <w:rFonts w:ascii="Calibri" w:hAnsi="Calibri" w:cs="Calibri"/>
          <w:sz w:val="24"/>
          <w:szCs w:val="24"/>
        </w:rPr>
        <w:t>,</w:t>
      </w:r>
      <w:r w:rsidRPr="001E480E">
        <w:rPr>
          <w:rFonts w:ascii="Calibri" w:hAnsi="Calibri" w:cs="Calibri"/>
          <w:sz w:val="24"/>
          <w:szCs w:val="24"/>
        </w:rPr>
        <w:t xml:space="preserve"> y compris lors de déplacements et hébergements collectifs</w:t>
      </w:r>
      <w:r w:rsidR="00655F30">
        <w:rPr>
          <w:rFonts w:ascii="Calibri" w:hAnsi="Calibri" w:cs="Calibri"/>
          <w:sz w:val="24"/>
          <w:szCs w:val="24"/>
        </w:rPr>
        <w:t>, ou des trajets en lien avec l’activité de l’association (entrainements, cours, stages, compétitions, évènements festifs, etc.)</w:t>
      </w:r>
    </w:p>
    <w:p w14:paraId="56DE7D48" w14:textId="77777777" w:rsidR="00FD14E1" w:rsidRPr="006E2EC8" w:rsidRDefault="00000000" w:rsidP="00074CF4">
      <w:pPr>
        <w:pStyle w:val="Titre1"/>
        <w:rPr>
          <w:color w:val="auto"/>
          <w:u w:val="single"/>
        </w:rPr>
      </w:pPr>
      <w:r w:rsidRPr="006E2EC8">
        <w:rPr>
          <w:color w:val="auto"/>
          <w:u w:val="single"/>
        </w:rPr>
        <w:t>SECTION 2 – Organisation et prévention</w:t>
      </w:r>
    </w:p>
    <w:p w14:paraId="30791A42" w14:textId="77777777" w:rsidR="0049250C" w:rsidRDefault="00000000" w:rsidP="00074CF4">
      <w:pPr>
        <w:pStyle w:val="Titre1"/>
      </w:pPr>
      <w:r w:rsidRPr="004F75FF">
        <w:t xml:space="preserve">Article </w:t>
      </w:r>
      <w:r w:rsidR="00895050">
        <w:t>4</w:t>
      </w:r>
      <w:r w:rsidRPr="004F75FF">
        <w:t xml:space="preserve"> — Principes communs</w:t>
      </w:r>
    </w:p>
    <w:p w14:paraId="30F12D6B" w14:textId="77777777" w:rsidR="004B4CB6" w:rsidRDefault="00FE2B75" w:rsidP="00FE2B75">
      <w:pPr>
        <w:spacing w:before="240" w:after="240"/>
        <w:jc w:val="both"/>
        <w:rPr>
          <w:rFonts w:ascii="Calibri" w:hAnsi="Calibri" w:cs="Calibri"/>
          <w:sz w:val="24"/>
          <w:szCs w:val="24"/>
        </w:rPr>
      </w:pPr>
      <w:r w:rsidRPr="00FE2B75">
        <w:rPr>
          <w:rFonts w:ascii="Calibri" w:hAnsi="Calibri" w:cs="Calibri"/>
          <w:sz w:val="24"/>
          <w:szCs w:val="24"/>
        </w:rPr>
        <w:t>L’association s’engage à garantir un environnement sportif respectueux, inclusif et exempt de toute violence, discrimination ou harcèlement.</w:t>
      </w:r>
    </w:p>
    <w:p w14:paraId="2F683ABD" w14:textId="77777777" w:rsidR="00FE2B75" w:rsidRPr="00FE2B75" w:rsidRDefault="00FE2B75" w:rsidP="00FE2B75">
      <w:pPr>
        <w:spacing w:before="240" w:after="240"/>
        <w:jc w:val="both"/>
        <w:rPr>
          <w:rFonts w:ascii="Calibri" w:hAnsi="Calibri" w:cs="Calibri"/>
          <w:sz w:val="24"/>
          <w:szCs w:val="24"/>
        </w:rPr>
      </w:pPr>
      <w:r w:rsidRPr="00FE2B75">
        <w:rPr>
          <w:rFonts w:ascii="Calibri" w:hAnsi="Calibri" w:cs="Calibri"/>
          <w:sz w:val="24"/>
          <w:szCs w:val="24"/>
        </w:rPr>
        <w:t>Elle met en place des mesures de prévention, d’information et de sensibilisation adaptées à tous· les licenci</w:t>
      </w:r>
      <w:r w:rsidR="00214A05">
        <w:rPr>
          <w:rFonts w:ascii="Calibri" w:hAnsi="Calibri" w:cs="Calibri"/>
          <w:sz w:val="24"/>
          <w:szCs w:val="24"/>
        </w:rPr>
        <w:t>é</w:t>
      </w:r>
      <w:r w:rsidRPr="00FE2B75">
        <w:rPr>
          <w:rFonts w:ascii="Calibri" w:hAnsi="Calibri" w:cs="Calibri"/>
          <w:sz w:val="24"/>
          <w:szCs w:val="24"/>
        </w:rPr>
        <w:t>s et intervenants.</w:t>
      </w:r>
    </w:p>
    <w:p w14:paraId="4CA22878" w14:textId="77777777" w:rsidR="00FE2B75" w:rsidRDefault="00FE2B75" w:rsidP="004F75FF">
      <w:pPr>
        <w:spacing w:before="240" w:after="240"/>
        <w:jc w:val="both"/>
        <w:rPr>
          <w:rFonts w:ascii="Calibri" w:hAnsi="Calibri" w:cs="Calibri"/>
          <w:sz w:val="24"/>
          <w:szCs w:val="24"/>
        </w:rPr>
      </w:pPr>
      <w:r w:rsidRPr="00FE2B75">
        <w:rPr>
          <w:rFonts w:ascii="Calibri" w:hAnsi="Calibri" w:cs="Calibri"/>
          <w:sz w:val="24"/>
          <w:szCs w:val="24"/>
        </w:rPr>
        <w:t xml:space="preserve">L’affichage des dispositifs de prévention et de signalement (plateforme Signal-Sports, numéros d’urgence, </w:t>
      </w:r>
      <w:proofErr w:type="spellStart"/>
      <w:r w:rsidRPr="00FE2B75">
        <w:rPr>
          <w:rFonts w:ascii="Calibri" w:hAnsi="Calibri" w:cs="Calibri"/>
          <w:sz w:val="24"/>
          <w:szCs w:val="24"/>
        </w:rPr>
        <w:t>référent</w:t>
      </w:r>
      <w:r w:rsidR="00214A05">
        <w:rPr>
          <w:rFonts w:ascii="Calibri" w:hAnsi="Calibri" w:cs="Calibri"/>
          <w:sz w:val="24"/>
          <w:szCs w:val="24"/>
        </w:rPr>
        <w:t>.</w:t>
      </w:r>
      <w:r w:rsidRPr="00FE2B75">
        <w:rPr>
          <w:rFonts w:ascii="Calibri" w:hAnsi="Calibri" w:cs="Calibri"/>
          <w:sz w:val="24"/>
          <w:szCs w:val="24"/>
        </w:rPr>
        <w:t>e</w:t>
      </w:r>
      <w:proofErr w:type="spellEnd"/>
      <w:r w:rsidRPr="00FE2B75">
        <w:rPr>
          <w:rFonts w:ascii="Calibri" w:hAnsi="Calibri" w:cs="Calibri"/>
          <w:sz w:val="24"/>
          <w:szCs w:val="24"/>
        </w:rPr>
        <w:t xml:space="preserve"> interne) est obligatoire dans les locaux du club.</w:t>
      </w:r>
    </w:p>
    <w:p w14:paraId="03F76C33" w14:textId="77777777" w:rsidR="0049250C" w:rsidRPr="00074CF4" w:rsidRDefault="00000000" w:rsidP="002E36E2">
      <w:pPr>
        <w:pStyle w:val="Titre1"/>
        <w:jc w:val="both"/>
      </w:pPr>
      <w:r w:rsidRPr="00074CF4">
        <w:lastRenderedPageBreak/>
        <w:t xml:space="preserve">Article </w:t>
      </w:r>
      <w:r w:rsidR="00895050">
        <w:t>5</w:t>
      </w:r>
      <w:r w:rsidRPr="00074CF4">
        <w:t xml:space="preserve"> —</w:t>
      </w:r>
      <w:r w:rsidR="005F1FD0">
        <w:t xml:space="preserve"> </w:t>
      </w:r>
      <w:r w:rsidR="00214A05" w:rsidRPr="00074CF4">
        <w:t>Espaces sensibles tels que vestiaires, douches et zones de change</w:t>
      </w:r>
    </w:p>
    <w:p w14:paraId="45FE8385" w14:textId="77777777" w:rsidR="00074CF4" w:rsidRPr="00074CF4" w:rsidRDefault="00895050" w:rsidP="00074CF4">
      <w:pPr>
        <w:spacing w:before="240" w:after="240"/>
        <w:jc w:val="both"/>
        <w:rPr>
          <w:rFonts w:ascii="Calibri" w:hAnsi="Calibri" w:cs="Calibri"/>
          <w:b/>
          <w:bCs/>
          <w:color w:val="1F497D" w:themeColor="text2"/>
          <w:sz w:val="24"/>
          <w:szCs w:val="24"/>
        </w:rPr>
      </w:pPr>
      <w:r>
        <w:rPr>
          <w:rFonts w:ascii="Calibri" w:hAnsi="Calibri" w:cs="Calibri"/>
          <w:b/>
          <w:bCs/>
          <w:color w:val="1F497D" w:themeColor="text2"/>
          <w:sz w:val="24"/>
          <w:szCs w:val="24"/>
        </w:rPr>
        <w:t>5</w:t>
      </w:r>
      <w:r w:rsidR="00074CF4" w:rsidRPr="00074CF4">
        <w:rPr>
          <w:rFonts w:ascii="Calibri" w:hAnsi="Calibri" w:cs="Calibri"/>
          <w:b/>
          <w:bCs/>
          <w:color w:val="1F497D" w:themeColor="text2"/>
          <w:sz w:val="24"/>
          <w:szCs w:val="24"/>
        </w:rPr>
        <w:t xml:space="preserve">.1 </w:t>
      </w:r>
      <w:r w:rsidR="006E2EC8">
        <w:rPr>
          <w:rFonts w:ascii="Calibri" w:hAnsi="Calibri" w:cs="Calibri"/>
          <w:b/>
          <w:bCs/>
          <w:color w:val="1F497D" w:themeColor="text2"/>
          <w:sz w:val="24"/>
          <w:szCs w:val="24"/>
        </w:rPr>
        <w:t xml:space="preserve">- </w:t>
      </w:r>
      <w:r w:rsidR="00DB056E" w:rsidRPr="006E2EC8">
        <w:rPr>
          <w:rFonts w:ascii="Calibri" w:hAnsi="Calibri" w:cs="Calibri"/>
          <w:b/>
          <w:bCs/>
          <w:color w:val="1F497D" w:themeColor="text2"/>
          <w:sz w:val="24"/>
          <w:szCs w:val="24"/>
        </w:rPr>
        <w:t>Organisation des v</w:t>
      </w:r>
      <w:r w:rsidR="00074CF4" w:rsidRPr="00074CF4">
        <w:rPr>
          <w:rFonts w:ascii="Calibri" w:hAnsi="Calibri" w:cs="Calibri"/>
          <w:b/>
          <w:bCs/>
          <w:color w:val="1F497D" w:themeColor="text2"/>
          <w:sz w:val="24"/>
          <w:szCs w:val="24"/>
        </w:rPr>
        <w:t>estiaires des majeurs et des mineurs</w:t>
      </w:r>
    </w:p>
    <w:p w14:paraId="5008587C" w14:textId="77777777" w:rsidR="00EE0940" w:rsidRDefault="00074CF4" w:rsidP="00EE0940">
      <w:pPr>
        <w:spacing w:before="240" w:after="240"/>
        <w:jc w:val="both"/>
        <w:rPr>
          <w:rFonts w:ascii="Calibri" w:hAnsi="Calibri" w:cs="Calibri"/>
          <w:sz w:val="24"/>
          <w:szCs w:val="24"/>
        </w:rPr>
      </w:pPr>
      <w:r w:rsidRPr="00074CF4">
        <w:rPr>
          <w:rFonts w:ascii="Calibri" w:hAnsi="Calibri" w:cs="Calibri"/>
          <w:sz w:val="24"/>
          <w:szCs w:val="24"/>
        </w:rPr>
        <w:t>Les vestiaires, douches et zones de change sont des espaces sensibles au sens du présent règlement</w:t>
      </w:r>
      <w:r w:rsidR="00DB056E">
        <w:rPr>
          <w:rFonts w:ascii="Calibri" w:hAnsi="Calibri" w:cs="Calibri"/>
          <w:sz w:val="24"/>
          <w:szCs w:val="24"/>
        </w:rPr>
        <w:t xml:space="preserve"> nécessitant une vigilance renforcée.</w:t>
      </w:r>
    </w:p>
    <w:p w14:paraId="6B377EB6" w14:textId="77777777" w:rsidR="00EE0940" w:rsidRPr="00EE0940" w:rsidRDefault="00EE0940" w:rsidP="00EE0940">
      <w:pPr>
        <w:spacing w:before="240" w:after="240"/>
        <w:jc w:val="both"/>
        <w:rPr>
          <w:rFonts w:ascii="Calibri" w:hAnsi="Calibri" w:cs="Calibri"/>
          <w:sz w:val="24"/>
          <w:szCs w:val="24"/>
        </w:rPr>
      </w:pPr>
      <w:r w:rsidRPr="00EE0940">
        <w:rPr>
          <w:rFonts w:ascii="Calibri" w:hAnsi="Calibri" w:cs="Calibri"/>
          <w:sz w:val="24"/>
          <w:szCs w:val="24"/>
        </w:rPr>
        <w:t>L’association garantit la protection de l’intimité, la prévention des risques de VSS et la protection renforcée des mineur.es.</w:t>
      </w:r>
    </w:p>
    <w:p w14:paraId="4B04FB03" w14:textId="77777777" w:rsidR="00EE0940" w:rsidRPr="00074CF4" w:rsidRDefault="00EE0940" w:rsidP="00E2491A">
      <w:pPr>
        <w:spacing w:before="240" w:after="240"/>
        <w:jc w:val="both"/>
        <w:rPr>
          <w:rFonts w:ascii="Calibri" w:hAnsi="Calibri" w:cs="Calibri"/>
          <w:sz w:val="24"/>
          <w:szCs w:val="24"/>
        </w:rPr>
      </w:pPr>
      <w:r w:rsidRPr="00EE0940">
        <w:rPr>
          <w:rFonts w:ascii="Calibri" w:hAnsi="Calibri" w:cs="Calibri"/>
          <w:sz w:val="24"/>
          <w:szCs w:val="24"/>
        </w:rPr>
        <w:t>Toute captation d’image ou de son y est strictement interdite.</w:t>
      </w:r>
    </w:p>
    <w:p w14:paraId="191E7556" w14:textId="77777777" w:rsidR="00074CF4" w:rsidRPr="00074CF4" w:rsidRDefault="00074CF4" w:rsidP="00EE0940">
      <w:pPr>
        <w:spacing w:before="120" w:after="120"/>
        <w:jc w:val="both"/>
        <w:rPr>
          <w:rFonts w:ascii="Calibri" w:hAnsi="Calibri" w:cs="Calibri"/>
          <w:sz w:val="24"/>
          <w:szCs w:val="24"/>
        </w:rPr>
      </w:pPr>
      <w:r w:rsidRPr="00074CF4">
        <w:rPr>
          <w:rFonts w:ascii="Calibri" w:hAnsi="Calibri" w:cs="Calibri"/>
          <w:sz w:val="24"/>
          <w:szCs w:val="24"/>
        </w:rPr>
        <w:t>Ils doivent être organisés, dans la mesure du possible, de façon séparée :</w:t>
      </w:r>
    </w:p>
    <w:p w14:paraId="40883684" w14:textId="77777777" w:rsidR="00EC5036" w:rsidRDefault="00074CF4" w:rsidP="00EC5036">
      <w:pPr>
        <w:numPr>
          <w:ilvl w:val="1"/>
          <w:numId w:val="12"/>
        </w:numPr>
        <w:spacing w:before="240" w:after="120"/>
        <w:ind w:left="567" w:hanging="357"/>
        <w:jc w:val="both"/>
        <w:rPr>
          <w:rFonts w:ascii="Calibri" w:hAnsi="Calibri" w:cs="Calibri"/>
          <w:sz w:val="24"/>
          <w:szCs w:val="24"/>
        </w:rPr>
      </w:pPr>
      <w:r w:rsidRPr="00074CF4">
        <w:rPr>
          <w:rFonts w:ascii="Calibri" w:hAnsi="Calibri" w:cs="Calibri"/>
          <w:sz w:val="24"/>
          <w:szCs w:val="24"/>
        </w:rPr>
        <w:t>entre mineur</w:t>
      </w:r>
      <w:r w:rsidR="00E2491A" w:rsidRPr="00EC5036">
        <w:rPr>
          <w:rFonts w:ascii="Calibri" w:hAnsi="Calibri" w:cs="Calibri"/>
          <w:sz w:val="24"/>
          <w:szCs w:val="24"/>
        </w:rPr>
        <w:t>.</w:t>
      </w:r>
      <w:r w:rsidRPr="00074CF4">
        <w:rPr>
          <w:rFonts w:ascii="Calibri" w:hAnsi="Calibri" w:cs="Calibri"/>
          <w:sz w:val="24"/>
          <w:szCs w:val="24"/>
        </w:rPr>
        <w:t>es et majeur</w:t>
      </w:r>
      <w:r w:rsidR="00E2491A" w:rsidRPr="00EC5036">
        <w:rPr>
          <w:rFonts w:ascii="Calibri" w:hAnsi="Calibri" w:cs="Calibri"/>
          <w:sz w:val="24"/>
          <w:szCs w:val="24"/>
        </w:rPr>
        <w:t>.</w:t>
      </w:r>
      <w:r w:rsidRPr="00074CF4">
        <w:rPr>
          <w:rFonts w:ascii="Calibri" w:hAnsi="Calibri" w:cs="Calibri"/>
          <w:sz w:val="24"/>
          <w:szCs w:val="24"/>
        </w:rPr>
        <w:t>es ;</w:t>
      </w:r>
    </w:p>
    <w:p w14:paraId="44A02A5D" w14:textId="77777777" w:rsidR="00074CF4" w:rsidRPr="00074CF4" w:rsidRDefault="00074CF4" w:rsidP="00EC5036">
      <w:pPr>
        <w:numPr>
          <w:ilvl w:val="1"/>
          <w:numId w:val="12"/>
        </w:numPr>
        <w:spacing w:before="240" w:after="120"/>
        <w:ind w:left="567" w:hanging="357"/>
        <w:jc w:val="both"/>
        <w:rPr>
          <w:rFonts w:ascii="Calibri" w:hAnsi="Calibri" w:cs="Calibri"/>
          <w:sz w:val="24"/>
          <w:szCs w:val="24"/>
        </w:rPr>
      </w:pPr>
      <w:r w:rsidRPr="00074CF4">
        <w:rPr>
          <w:rFonts w:ascii="Calibri" w:hAnsi="Calibri" w:cs="Calibri"/>
          <w:sz w:val="24"/>
          <w:szCs w:val="24"/>
        </w:rPr>
        <w:t xml:space="preserve">par genre, sauf organisation adaptée validée par le </w:t>
      </w:r>
      <w:r w:rsidRPr="00074CF4">
        <w:rPr>
          <w:rFonts w:ascii="Calibri" w:hAnsi="Calibri" w:cs="Calibri"/>
          <w:i/>
          <w:iCs/>
          <w:color w:val="4F81BD" w:themeColor="accent1"/>
          <w:sz w:val="24"/>
          <w:szCs w:val="24"/>
        </w:rPr>
        <w:t>conseil d’administration</w:t>
      </w:r>
      <w:r w:rsidR="00E2491A" w:rsidRPr="00EC5036">
        <w:rPr>
          <w:rFonts w:ascii="Calibri" w:hAnsi="Calibri" w:cs="Calibri"/>
          <w:i/>
          <w:iCs/>
          <w:color w:val="4F81BD" w:themeColor="accent1"/>
          <w:sz w:val="24"/>
          <w:szCs w:val="24"/>
        </w:rPr>
        <w:t>/bureau</w:t>
      </w:r>
      <w:r w:rsidRPr="00074CF4">
        <w:rPr>
          <w:rFonts w:ascii="Calibri" w:hAnsi="Calibri" w:cs="Calibri"/>
          <w:sz w:val="24"/>
          <w:szCs w:val="24"/>
        </w:rPr>
        <w:t>.</w:t>
      </w:r>
    </w:p>
    <w:p w14:paraId="4F860568" w14:textId="77777777" w:rsidR="00074CF4" w:rsidRPr="00074CF4" w:rsidRDefault="00074CF4" w:rsidP="00E2491A">
      <w:pPr>
        <w:spacing w:before="240" w:after="240"/>
        <w:jc w:val="both"/>
        <w:rPr>
          <w:rFonts w:ascii="Calibri" w:hAnsi="Calibri" w:cs="Calibri"/>
          <w:sz w:val="24"/>
          <w:szCs w:val="24"/>
        </w:rPr>
      </w:pPr>
      <w:r w:rsidRPr="00074CF4">
        <w:rPr>
          <w:rFonts w:ascii="Calibri" w:hAnsi="Calibri" w:cs="Calibri"/>
          <w:sz w:val="24"/>
          <w:szCs w:val="24"/>
        </w:rPr>
        <w:t>Lorsque la séparation matérielle ou par genre n’est pas possible, le club organise une supervision encadrée et identifiée (zones et temps spécifiques, présence de référent</w:t>
      </w:r>
      <w:r w:rsidR="00E2491A">
        <w:rPr>
          <w:rFonts w:ascii="Calibri" w:hAnsi="Calibri" w:cs="Calibri"/>
          <w:sz w:val="24"/>
          <w:szCs w:val="24"/>
        </w:rPr>
        <w:t>.</w:t>
      </w:r>
      <w:r w:rsidRPr="00074CF4">
        <w:rPr>
          <w:rFonts w:ascii="Calibri" w:hAnsi="Calibri" w:cs="Calibri"/>
          <w:sz w:val="24"/>
          <w:szCs w:val="24"/>
        </w:rPr>
        <w:t>es).</w:t>
      </w:r>
    </w:p>
    <w:p w14:paraId="638A3587" w14:textId="77777777" w:rsidR="00074CF4" w:rsidRPr="00074CF4" w:rsidRDefault="00895050" w:rsidP="00074CF4">
      <w:pPr>
        <w:spacing w:before="240" w:after="240"/>
        <w:jc w:val="both"/>
        <w:rPr>
          <w:rFonts w:ascii="Calibri" w:hAnsi="Calibri" w:cs="Calibri"/>
          <w:b/>
          <w:bCs/>
          <w:color w:val="1F497D" w:themeColor="text2"/>
          <w:sz w:val="24"/>
          <w:szCs w:val="24"/>
        </w:rPr>
      </w:pPr>
      <w:r>
        <w:rPr>
          <w:rFonts w:ascii="Calibri" w:hAnsi="Calibri" w:cs="Calibri"/>
          <w:b/>
          <w:bCs/>
          <w:color w:val="1F497D" w:themeColor="text2"/>
          <w:sz w:val="24"/>
          <w:szCs w:val="24"/>
        </w:rPr>
        <w:t>5</w:t>
      </w:r>
      <w:r w:rsidR="00074CF4" w:rsidRPr="00074CF4">
        <w:rPr>
          <w:rFonts w:ascii="Calibri" w:hAnsi="Calibri" w:cs="Calibri"/>
          <w:b/>
          <w:bCs/>
          <w:color w:val="1F497D" w:themeColor="text2"/>
          <w:sz w:val="24"/>
          <w:szCs w:val="24"/>
        </w:rPr>
        <w:t xml:space="preserve">.2 </w:t>
      </w:r>
      <w:r w:rsidR="006E2EC8">
        <w:rPr>
          <w:rFonts w:ascii="Calibri" w:hAnsi="Calibri" w:cs="Calibri"/>
          <w:b/>
          <w:bCs/>
          <w:color w:val="1F497D" w:themeColor="text2"/>
          <w:sz w:val="24"/>
          <w:szCs w:val="24"/>
        </w:rPr>
        <w:t xml:space="preserve">- </w:t>
      </w:r>
      <w:r w:rsidR="00074CF4" w:rsidRPr="00074CF4">
        <w:rPr>
          <w:rFonts w:ascii="Calibri" w:hAnsi="Calibri" w:cs="Calibri"/>
          <w:b/>
          <w:bCs/>
          <w:color w:val="1F497D" w:themeColor="text2"/>
          <w:sz w:val="24"/>
          <w:szCs w:val="24"/>
        </w:rPr>
        <w:t>Présence des parents et accompagnant</w:t>
      </w:r>
      <w:r w:rsidR="00E2491A" w:rsidRPr="006E2EC8">
        <w:rPr>
          <w:rFonts w:ascii="Calibri" w:hAnsi="Calibri" w:cs="Calibri"/>
          <w:b/>
          <w:bCs/>
          <w:color w:val="1F497D" w:themeColor="text2"/>
          <w:sz w:val="24"/>
          <w:szCs w:val="24"/>
        </w:rPr>
        <w:t>.e</w:t>
      </w:r>
      <w:r w:rsidR="00074CF4" w:rsidRPr="00074CF4">
        <w:rPr>
          <w:rFonts w:ascii="Calibri" w:hAnsi="Calibri" w:cs="Calibri"/>
          <w:b/>
          <w:bCs/>
          <w:color w:val="1F497D" w:themeColor="text2"/>
          <w:sz w:val="24"/>
          <w:szCs w:val="24"/>
        </w:rPr>
        <w:t>s</w:t>
      </w:r>
    </w:p>
    <w:p w14:paraId="48347893" w14:textId="77777777" w:rsidR="00074CF4" w:rsidRPr="00074CF4" w:rsidRDefault="00074CF4" w:rsidP="00E2491A">
      <w:pPr>
        <w:spacing w:before="240" w:after="240"/>
        <w:jc w:val="both"/>
        <w:rPr>
          <w:rFonts w:ascii="Calibri" w:hAnsi="Calibri" w:cs="Calibri"/>
          <w:sz w:val="24"/>
          <w:szCs w:val="24"/>
        </w:rPr>
      </w:pPr>
      <w:r w:rsidRPr="00074CF4">
        <w:rPr>
          <w:rFonts w:ascii="Calibri" w:hAnsi="Calibri" w:cs="Calibri"/>
          <w:sz w:val="24"/>
          <w:szCs w:val="24"/>
        </w:rPr>
        <w:t>L’accès aux vestiaires par les parents ou accompagnant</w:t>
      </w:r>
      <w:r w:rsidR="00E2491A">
        <w:rPr>
          <w:rFonts w:ascii="Calibri" w:hAnsi="Calibri" w:cs="Calibri"/>
          <w:sz w:val="24"/>
          <w:szCs w:val="24"/>
        </w:rPr>
        <w:t>.</w:t>
      </w:r>
      <w:r w:rsidRPr="00074CF4">
        <w:rPr>
          <w:rFonts w:ascii="Calibri" w:hAnsi="Calibri" w:cs="Calibri"/>
          <w:sz w:val="24"/>
          <w:szCs w:val="24"/>
        </w:rPr>
        <w:t>es est limité à l’accompagnement de leur propre enfant lorsque son âge ou son autonomie le justifie, et au strict nécessaire.</w:t>
      </w:r>
    </w:p>
    <w:p w14:paraId="200274E6" w14:textId="77777777" w:rsidR="00074CF4" w:rsidRPr="00074CF4" w:rsidRDefault="00074CF4" w:rsidP="002E36E2">
      <w:pPr>
        <w:spacing w:before="120" w:after="120"/>
        <w:jc w:val="both"/>
        <w:rPr>
          <w:rFonts w:ascii="Calibri" w:hAnsi="Calibri" w:cs="Calibri"/>
          <w:sz w:val="24"/>
          <w:szCs w:val="24"/>
        </w:rPr>
      </w:pPr>
      <w:r w:rsidRPr="00074CF4">
        <w:rPr>
          <w:rFonts w:ascii="Calibri" w:hAnsi="Calibri" w:cs="Calibri"/>
          <w:sz w:val="24"/>
          <w:szCs w:val="24"/>
        </w:rPr>
        <w:t>Il est interdit à un parent :</w:t>
      </w:r>
    </w:p>
    <w:p w14:paraId="194B58B3" w14:textId="77777777" w:rsidR="002E36E2" w:rsidRDefault="00074CF4" w:rsidP="004E61FE">
      <w:pPr>
        <w:numPr>
          <w:ilvl w:val="1"/>
          <w:numId w:val="13"/>
        </w:numPr>
        <w:spacing w:before="240" w:after="240"/>
        <w:ind w:left="567"/>
        <w:jc w:val="both"/>
        <w:rPr>
          <w:rFonts w:ascii="Calibri" w:hAnsi="Calibri" w:cs="Calibri"/>
          <w:sz w:val="24"/>
          <w:szCs w:val="24"/>
        </w:rPr>
      </w:pPr>
      <w:r w:rsidRPr="00074CF4">
        <w:rPr>
          <w:rFonts w:ascii="Calibri" w:hAnsi="Calibri" w:cs="Calibri"/>
          <w:sz w:val="24"/>
          <w:szCs w:val="24"/>
        </w:rPr>
        <w:t>d’intervenir auprès d’</w:t>
      </w:r>
      <w:proofErr w:type="spellStart"/>
      <w:r w:rsidRPr="00074CF4">
        <w:rPr>
          <w:rFonts w:ascii="Calibri" w:hAnsi="Calibri" w:cs="Calibri"/>
          <w:sz w:val="24"/>
          <w:szCs w:val="24"/>
        </w:rPr>
        <w:t>un</w:t>
      </w:r>
      <w:r w:rsidR="004E61FE" w:rsidRPr="002E36E2">
        <w:rPr>
          <w:rFonts w:ascii="Calibri" w:hAnsi="Calibri" w:cs="Calibri"/>
          <w:sz w:val="24"/>
          <w:szCs w:val="24"/>
        </w:rPr>
        <w:t>.</w:t>
      </w:r>
      <w:r w:rsidRPr="00074CF4">
        <w:rPr>
          <w:rFonts w:ascii="Calibri" w:hAnsi="Calibri" w:cs="Calibri"/>
          <w:sz w:val="24"/>
          <w:szCs w:val="24"/>
        </w:rPr>
        <w:t>e</w:t>
      </w:r>
      <w:proofErr w:type="spellEnd"/>
      <w:r w:rsidRPr="00074CF4">
        <w:rPr>
          <w:rFonts w:ascii="Calibri" w:hAnsi="Calibri" w:cs="Calibri"/>
          <w:sz w:val="24"/>
          <w:szCs w:val="24"/>
        </w:rPr>
        <w:t xml:space="preserve"> autre enfant que le sien dans les vestiaires ;</w:t>
      </w:r>
    </w:p>
    <w:p w14:paraId="7A9686E4" w14:textId="77777777" w:rsidR="00074CF4" w:rsidRPr="002E36E2" w:rsidRDefault="00074CF4" w:rsidP="004E61FE">
      <w:pPr>
        <w:numPr>
          <w:ilvl w:val="1"/>
          <w:numId w:val="13"/>
        </w:numPr>
        <w:spacing w:before="240" w:after="240"/>
        <w:ind w:left="567"/>
        <w:jc w:val="both"/>
        <w:rPr>
          <w:rFonts w:ascii="Calibri" w:hAnsi="Calibri" w:cs="Calibri"/>
          <w:sz w:val="24"/>
          <w:szCs w:val="24"/>
        </w:rPr>
      </w:pPr>
      <w:r w:rsidRPr="00074CF4">
        <w:rPr>
          <w:rFonts w:ascii="Calibri" w:hAnsi="Calibri" w:cs="Calibri"/>
          <w:sz w:val="24"/>
          <w:szCs w:val="24"/>
        </w:rPr>
        <w:t>de demeurer sans motif dans un vestiaire qui ne correspond pas au genre de l’enfant accompagné, sauf situation exceptionnelle identifiée par l’association.</w:t>
      </w:r>
    </w:p>
    <w:p w14:paraId="7BC1DE0C" w14:textId="77777777" w:rsidR="004E61FE" w:rsidRPr="004E61FE" w:rsidRDefault="00895050" w:rsidP="004E61FE">
      <w:pPr>
        <w:spacing w:before="240" w:after="240"/>
        <w:jc w:val="both"/>
        <w:rPr>
          <w:rFonts w:ascii="Calibri" w:hAnsi="Calibri" w:cs="Calibri"/>
          <w:b/>
          <w:bCs/>
          <w:color w:val="1F497D" w:themeColor="text2"/>
          <w:sz w:val="24"/>
          <w:szCs w:val="24"/>
        </w:rPr>
      </w:pPr>
      <w:r>
        <w:rPr>
          <w:rFonts w:ascii="Calibri" w:hAnsi="Calibri" w:cs="Calibri"/>
          <w:b/>
          <w:bCs/>
          <w:color w:val="1F497D" w:themeColor="text2"/>
          <w:sz w:val="24"/>
          <w:szCs w:val="24"/>
        </w:rPr>
        <w:t>5</w:t>
      </w:r>
      <w:r w:rsidR="004E61FE" w:rsidRPr="004E61FE">
        <w:rPr>
          <w:rFonts w:ascii="Calibri" w:hAnsi="Calibri" w:cs="Calibri"/>
          <w:b/>
          <w:bCs/>
          <w:color w:val="1F497D" w:themeColor="text2"/>
          <w:sz w:val="24"/>
          <w:szCs w:val="24"/>
        </w:rPr>
        <w:t xml:space="preserve">.3 </w:t>
      </w:r>
      <w:r w:rsidR="006E2EC8">
        <w:rPr>
          <w:rFonts w:ascii="Calibri" w:hAnsi="Calibri" w:cs="Calibri"/>
          <w:b/>
          <w:bCs/>
          <w:color w:val="1F497D" w:themeColor="text2"/>
          <w:sz w:val="24"/>
          <w:szCs w:val="24"/>
        </w:rPr>
        <w:t xml:space="preserve">- </w:t>
      </w:r>
      <w:r w:rsidR="004E61FE" w:rsidRPr="004E61FE">
        <w:rPr>
          <w:rFonts w:ascii="Calibri" w:hAnsi="Calibri" w:cs="Calibri"/>
          <w:b/>
          <w:bCs/>
          <w:color w:val="1F497D" w:themeColor="text2"/>
          <w:sz w:val="24"/>
          <w:szCs w:val="24"/>
        </w:rPr>
        <w:t>Encadrement des mineur</w:t>
      </w:r>
      <w:r w:rsidR="004E61FE" w:rsidRPr="006E2EC8">
        <w:rPr>
          <w:rFonts w:ascii="Calibri" w:hAnsi="Calibri" w:cs="Calibri"/>
          <w:b/>
          <w:bCs/>
          <w:color w:val="1F497D" w:themeColor="text2"/>
          <w:sz w:val="24"/>
          <w:szCs w:val="24"/>
        </w:rPr>
        <w:t>.</w:t>
      </w:r>
      <w:r w:rsidR="004E61FE" w:rsidRPr="004E61FE">
        <w:rPr>
          <w:rFonts w:ascii="Calibri" w:hAnsi="Calibri" w:cs="Calibri"/>
          <w:b/>
          <w:bCs/>
          <w:color w:val="1F497D" w:themeColor="text2"/>
          <w:sz w:val="24"/>
          <w:szCs w:val="24"/>
        </w:rPr>
        <w:t>es</w:t>
      </w:r>
    </w:p>
    <w:p w14:paraId="57707110" w14:textId="77777777" w:rsidR="004E61FE" w:rsidRPr="004E61FE" w:rsidRDefault="004E61FE" w:rsidP="004E61FE">
      <w:pPr>
        <w:spacing w:before="240" w:after="240"/>
        <w:jc w:val="both"/>
        <w:rPr>
          <w:rFonts w:ascii="Calibri" w:hAnsi="Calibri" w:cs="Calibri"/>
          <w:sz w:val="24"/>
          <w:szCs w:val="24"/>
        </w:rPr>
      </w:pPr>
      <w:r w:rsidRPr="004E61FE">
        <w:rPr>
          <w:rFonts w:ascii="Calibri" w:hAnsi="Calibri" w:cs="Calibri"/>
          <w:sz w:val="24"/>
          <w:szCs w:val="24"/>
        </w:rPr>
        <w:t xml:space="preserve">Aucun encadrant ne doit se retrouver dans les vestiaires ou zones de change, </w:t>
      </w:r>
      <w:proofErr w:type="spellStart"/>
      <w:r w:rsidRPr="004E61FE">
        <w:rPr>
          <w:rFonts w:ascii="Calibri" w:hAnsi="Calibri" w:cs="Calibri"/>
          <w:sz w:val="24"/>
          <w:szCs w:val="24"/>
        </w:rPr>
        <w:t>seul</w:t>
      </w:r>
      <w:r w:rsidRPr="00135CCD">
        <w:rPr>
          <w:rFonts w:ascii="Calibri" w:hAnsi="Calibri" w:cs="Calibri"/>
          <w:sz w:val="24"/>
          <w:szCs w:val="24"/>
        </w:rPr>
        <w:t>.</w:t>
      </w:r>
      <w:r w:rsidRPr="004E61FE">
        <w:rPr>
          <w:rFonts w:ascii="Calibri" w:hAnsi="Calibri" w:cs="Calibri"/>
          <w:sz w:val="24"/>
          <w:szCs w:val="24"/>
        </w:rPr>
        <w:t>e</w:t>
      </w:r>
      <w:proofErr w:type="spellEnd"/>
      <w:r w:rsidRPr="004E61FE">
        <w:rPr>
          <w:rFonts w:ascii="Calibri" w:hAnsi="Calibri" w:cs="Calibri"/>
          <w:sz w:val="24"/>
          <w:szCs w:val="24"/>
        </w:rPr>
        <w:t xml:space="preserve"> avec </w:t>
      </w:r>
      <w:proofErr w:type="spellStart"/>
      <w:r w:rsidRPr="004E61FE">
        <w:rPr>
          <w:rFonts w:ascii="Calibri" w:hAnsi="Calibri" w:cs="Calibri"/>
          <w:sz w:val="24"/>
          <w:szCs w:val="24"/>
        </w:rPr>
        <w:t>un</w:t>
      </w:r>
      <w:r w:rsidRPr="00135CCD">
        <w:rPr>
          <w:rFonts w:ascii="Calibri" w:hAnsi="Calibri" w:cs="Calibri"/>
          <w:sz w:val="24"/>
          <w:szCs w:val="24"/>
        </w:rPr>
        <w:t>.</w:t>
      </w:r>
      <w:r w:rsidRPr="004E61FE">
        <w:rPr>
          <w:rFonts w:ascii="Calibri" w:hAnsi="Calibri" w:cs="Calibri"/>
          <w:sz w:val="24"/>
          <w:szCs w:val="24"/>
        </w:rPr>
        <w:t>e</w:t>
      </w:r>
      <w:proofErr w:type="spellEnd"/>
      <w:r w:rsidRPr="004E61FE">
        <w:rPr>
          <w:rFonts w:ascii="Calibri" w:hAnsi="Calibri" w:cs="Calibri"/>
          <w:sz w:val="24"/>
          <w:szCs w:val="24"/>
        </w:rPr>
        <w:t xml:space="preserve"> </w:t>
      </w:r>
      <w:proofErr w:type="spellStart"/>
      <w:r w:rsidRPr="004E61FE">
        <w:rPr>
          <w:rFonts w:ascii="Calibri" w:hAnsi="Calibri" w:cs="Calibri"/>
          <w:sz w:val="24"/>
          <w:szCs w:val="24"/>
        </w:rPr>
        <w:t>mineur</w:t>
      </w:r>
      <w:r w:rsidRPr="00135CCD">
        <w:rPr>
          <w:rFonts w:ascii="Calibri" w:hAnsi="Calibri" w:cs="Calibri"/>
          <w:sz w:val="24"/>
          <w:szCs w:val="24"/>
        </w:rPr>
        <w:t>.</w:t>
      </w:r>
      <w:r w:rsidRPr="004E61FE">
        <w:rPr>
          <w:rFonts w:ascii="Calibri" w:hAnsi="Calibri" w:cs="Calibri"/>
          <w:sz w:val="24"/>
          <w:szCs w:val="24"/>
        </w:rPr>
        <w:t>e</w:t>
      </w:r>
      <w:proofErr w:type="spellEnd"/>
      <w:r w:rsidRPr="004E61FE">
        <w:rPr>
          <w:rFonts w:ascii="Calibri" w:hAnsi="Calibri" w:cs="Calibri"/>
          <w:sz w:val="24"/>
          <w:szCs w:val="24"/>
        </w:rPr>
        <w:t>. Une présence d’au minimum deux adultes référents est requise en cas d’intervention nécessaire.</w:t>
      </w:r>
    </w:p>
    <w:p w14:paraId="0FAE52A6" w14:textId="77777777" w:rsidR="004E61FE" w:rsidRDefault="004E61FE" w:rsidP="00135CCD">
      <w:pPr>
        <w:spacing w:before="240" w:after="240"/>
        <w:jc w:val="both"/>
        <w:rPr>
          <w:rFonts w:ascii="Calibri" w:hAnsi="Calibri" w:cs="Calibri"/>
          <w:sz w:val="24"/>
          <w:szCs w:val="24"/>
        </w:rPr>
      </w:pPr>
      <w:r w:rsidRPr="004E61FE">
        <w:rPr>
          <w:rFonts w:ascii="Calibri" w:hAnsi="Calibri" w:cs="Calibri"/>
          <w:sz w:val="24"/>
          <w:szCs w:val="24"/>
        </w:rPr>
        <w:t>En cas d’intervention justifiée (urgence, sécurité, assistance), la présence est limitée dans le temps et documentée.</w:t>
      </w:r>
    </w:p>
    <w:p w14:paraId="2DA569FF" w14:textId="77777777" w:rsidR="0023358D" w:rsidRDefault="00895050" w:rsidP="005F1FD0">
      <w:pPr>
        <w:pStyle w:val="Titre1"/>
        <w:jc w:val="both"/>
      </w:pPr>
      <w:r>
        <w:lastRenderedPageBreak/>
        <w:t>6</w:t>
      </w:r>
      <w:r w:rsidR="003E4A5F">
        <w:t xml:space="preserve"> - </w:t>
      </w:r>
      <w:r w:rsidR="0023358D" w:rsidRPr="0023358D">
        <w:t>Déplacements, stages et séjours (hébergement, compétitions, regroupements)</w:t>
      </w:r>
    </w:p>
    <w:p w14:paraId="3DE01E40" w14:textId="77777777" w:rsidR="0023358D" w:rsidRPr="0023358D" w:rsidRDefault="0023358D" w:rsidP="0023358D">
      <w:pPr>
        <w:spacing w:before="240" w:after="240"/>
        <w:jc w:val="both"/>
        <w:rPr>
          <w:rFonts w:ascii="Calibri" w:hAnsi="Calibri" w:cs="Calibri"/>
          <w:sz w:val="24"/>
          <w:szCs w:val="24"/>
        </w:rPr>
      </w:pPr>
      <w:r w:rsidRPr="0023358D">
        <w:rPr>
          <w:rFonts w:ascii="Calibri" w:hAnsi="Calibri" w:cs="Calibri"/>
          <w:sz w:val="24"/>
          <w:szCs w:val="24"/>
        </w:rPr>
        <w:t>Lors de tout déplacement, stage, compétition, séjour en hôtel, centre d’hébergement ou tout autre lieu d’accueil collectif organisé ou encadré par l’association, des mesures spécifiques de prévention des VSS sont mises en œuvre.</w:t>
      </w:r>
    </w:p>
    <w:p w14:paraId="59F54315" w14:textId="77777777" w:rsidR="0023358D" w:rsidRPr="0023358D" w:rsidRDefault="0023358D" w:rsidP="0023358D">
      <w:pPr>
        <w:spacing w:before="120" w:after="120"/>
        <w:jc w:val="both"/>
        <w:rPr>
          <w:rFonts w:ascii="Calibri" w:hAnsi="Calibri" w:cs="Calibri"/>
          <w:sz w:val="24"/>
          <w:szCs w:val="24"/>
        </w:rPr>
      </w:pPr>
      <w:r w:rsidRPr="0023358D">
        <w:rPr>
          <w:rFonts w:ascii="Calibri" w:hAnsi="Calibri" w:cs="Calibri"/>
          <w:sz w:val="24"/>
          <w:szCs w:val="24"/>
        </w:rPr>
        <w:t>À ce titre :</w:t>
      </w:r>
    </w:p>
    <w:p w14:paraId="311B618F" w14:textId="77777777" w:rsidR="0023358D" w:rsidRPr="0023358D" w:rsidRDefault="0023358D" w:rsidP="0023358D">
      <w:pPr>
        <w:pStyle w:val="Paragraphedeliste"/>
        <w:numPr>
          <w:ilvl w:val="0"/>
          <w:numId w:val="23"/>
        </w:numPr>
        <w:spacing w:before="120" w:after="120"/>
        <w:ind w:left="567"/>
        <w:contextualSpacing w:val="0"/>
        <w:jc w:val="both"/>
        <w:rPr>
          <w:rFonts w:ascii="Calibri" w:hAnsi="Calibri" w:cs="Calibri"/>
          <w:sz w:val="24"/>
          <w:szCs w:val="24"/>
        </w:rPr>
      </w:pPr>
      <w:r w:rsidRPr="0023358D">
        <w:rPr>
          <w:rFonts w:ascii="Calibri" w:hAnsi="Calibri" w:cs="Calibri"/>
          <w:sz w:val="24"/>
          <w:szCs w:val="24"/>
        </w:rPr>
        <w:t>une séparation stricte des espaces d’hébergement (chambres, sanitaires, douches) est organisée entre mineur</w:t>
      </w:r>
      <w:r>
        <w:rPr>
          <w:rFonts w:ascii="Calibri" w:hAnsi="Calibri" w:cs="Calibri"/>
          <w:sz w:val="24"/>
          <w:szCs w:val="24"/>
        </w:rPr>
        <w:t>.</w:t>
      </w:r>
      <w:r w:rsidRPr="0023358D">
        <w:rPr>
          <w:rFonts w:ascii="Calibri" w:hAnsi="Calibri" w:cs="Calibri"/>
          <w:sz w:val="24"/>
          <w:szCs w:val="24"/>
        </w:rPr>
        <w:t>es et majeur</w:t>
      </w:r>
      <w:r>
        <w:rPr>
          <w:rFonts w:ascii="Calibri" w:hAnsi="Calibri" w:cs="Calibri"/>
          <w:sz w:val="24"/>
          <w:szCs w:val="24"/>
        </w:rPr>
        <w:t>.</w:t>
      </w:r>
      <w:r w:rsidRPr="0023358D">
        <w:rPr>
          <w:rFonts w:ascii="Calibri" w:hAnsi="Calibri" w:cs="Calibri"/>
          <w:sz w:val="24"/>
          <w:szCs w:val="24"/>
        </w:rPr>
        <w:t>es ;</w:t>
      </w:r>
    </w:p>
    <w:p w14:paraId="027A7821" w14:textId="77777777" w:rsidR="0023358D" w:rsidRPr="0023358D" w:rsidRDefault="0023358D" w:rsidP="0023358D">
      <w:pPr>
        <w:pStyle w:val="Paragraphedeliste"/>
        <w:numPr>
          <w:ilvl w:val="0"/>
          <w:numId w:val="23"/>
        </w:numPr>
        <w:spacing w:before="120" w:after="120"/>
        <w:ind w:left="567"/>
        <w:contextualSpacing w:val="0"/>
        <w:jc w:val="both"/>
        <w:rPr>
          <w:rFonts w:ascii="Calibri" w:hAnsi="Calibri" w:cs="Calibri"/>
          <w:sz w:val="24"/>
          <w:szCs w:val="24"/>
        </w:rPr>
      </w:pPr>
      <w:r w:rsidRPr="0023358D">
        <w:rPr>
          <w:rFonts w:ascii="Calibri" w:hAnsi="Calibri" w:cs="Calibri"/>
          <w:sz w:val="24"/>
          <w:szCs w:val="24"/>
        </w:rPr>
        <w:t>les modalités de répartition des chambres sont définies préalablement par les responsables du déplacement, dans l’intérêt de la sécurité et de la protection des personnes ;</w:t>
      </w:r>
    </w:p>
    <w:p w14:paraId="2F5F40E9" w14:textId="77777777" w:rsidR="0023358D" w:rsidRPr="0023358D" w:rsidRDefault="0023358D" w:rsidP="0023358D">
      <w:pPr>
        <w:pStyle w:val="Paragraphedeliste"/>
        <w:numPr>
          <w:ilvl w:val="0"/>
          <w:numId w:val="23"/>
        </w:numPr>
        <w:spacing w:before="120" w:after="120"/>
        <w:ind w:left="567"/>
        <w:contextualSpacing w:val="0"/>
        <w:jc w:val="both"/>
        <w:rPr>
          <w:rFonts w:ascii="Calibri" w:hAnsi="Calibri" w:cs="Calibri"/>
          <w:sz w:val="24"/>
          <w:szCs w:val="24"/>
        </w:rPr>
      </w:pPr>
      <w:proofErr w:type="spellStart"/>
      <w:r w:rsidRPr="0023358D">
        <w:rPr>
          <w:rFonts w:ascii="Calibri" w:hAnsi="Calibri" w:cs="Calibri"/>
          <w:sz w:val="24"/>
          <w:szCs w:val="24"/>
        </w:rPr>
        <w:t>aucun</w:t>
      </w:r>
      <w:r>
        <w:rPr>
          <w:rFonts w:ascii="Calibri" w:hAnsi="Calibri" w:cs="Calibri"/>
          <w:sz w:val="24"/>
          <w:szCs w:val="24"/>
        </w:rPr>
        <w:t>.</w:t>
      </w:r>
      <w:r w:rsidRPr="0023358D">
        <w:rPr>
          <w:rFonts w:ascii="Calibri" w:hAnsi="Calibri" w:cs="Calibri"/>
          <w:sz w:val="24"/>
          <w:szCs w:val="24"/>
        </w:rPr>
        <w:t>e</w:t>
      </w:r>
      <w:proofErr w:type="spellEnd"/>
      <w:r w:rsidRPr="0023358D">
        <w:rPr>
          <w:rFonts w:ascii="Calibri" w:hAnsi="Calibri" w:cs="Calibri"/>
          <w:sz w:val="24"/>
          <w:szCs w:val="24"/>
        </w:rPr>
        <w:t xml:space="preserve"> </w:t>
      </w:r>
      <w:proofErr w:type="spellStart"/>
      <w:r w:rsidRPr="0023358D">
        <w:rPr>
          <w:rFonts w:ascii="Calibri" w:hAnsi="Calibri" w:cs="Calibri"/>
          <w:sz w:val="24"/>
          <w:szCs w:val="24"/>
        </w:rPr>
        <w:t>encadrant</w:t>
      </w:r>
      <w:r>
        <w:rPr>
          <w:rFonts w:ascii="Calibri" w:hAnsi="Calibri" w:cs="Calibri"/>
          <w:sz w:val="24"/>
          <w:szCs w:val="24"/>
        </w:rPr>
        <w:t>.</w:t>
      </w:r>
      <w:r w:rsidRPr="0023358D">
        <w:rPr>
          <w:rFonts w:ascii="Calibri" w:hAnsi="Calibri" w:cs="Calibri"/>
          <w:sz w:val="24"/>
          <w:szCs w:val="24"/>
        </w:rPr>
        <w:t>e</w:t>
      </w:r>
      <w:proofErr w:type="spellEnd"/>
      <w:r w:rsidRPr="0023358D">
        <w:rPr>
          <w:rFonts w:ascii="Calibri" w:hAnsi="Calibri" w:cs="Calibri"/>
          <w:sz w:val="24"/>
          <w:szCs w:val="24"/>
        </w:rPr>
        <w:t xml:space="preserve"> ne doit être </w:t>
      </w:r>
      <w:proofErr w:type="spellStart"/>
      <w:r w:rsidRPr="0023358D">
        <w:rPr>
          <w:rFonts w:ascii="Calibri" w:hAnsi="Calibri" w:cs="Calibri"/>
          <w:sz w:val="24"/>
          <w:szCs w:val="24"/>
        </w:rPr>
        <w:t>seul</w:t>
      </w:r>
      <w:r>
        <w:rPr>
          <w:rFonts w:ascii="Calibri" w:hAnsi="Calibri" w:cs="Calibri"/>
          <w:sz w:val="24"/>
          <w:szCs w:val="24"/>
        </w:rPr>
        <w:t>.</w:t>
      </w:r>
      <w:r w:rsidRPr="0023358D">
        <w:rPr>
          <w:rFonts w:ascii="Calibri" w:hAnsi="Calibri" w:cs="Calibri"/>
          <w:sz w:val="24"/>
          <w:szCs w:val="24"/>
        </w:rPr>
        <w:t>e</w:t>
      </w:r>
      <w:proofErr w:type="spellEnd"/>
      <w:r w:rsidRPr="0023358D">
        <w:rPr>
          <w:rFonts w:ascii="Calibri" w:hAnsi="Calibri" w:cs="Calibri"/>
          <w:sz w:val="24"/>
          <w:szCs w:val="24"/>
        </w:rPr>
        <w:t xml:space="preserve"> dans une chambre avec </w:t>
      </w:r>
      <w:proofErr w:type="spellStart"/>
      <w:r w:rsidRPr="0023358D">
        <w:rPr>
          <w:rFonts w:ascii="Calibri" w:hAnsi="Calibri" w:cs="Calibri"/>
          <w:sz w:val="24"/>
          <w:szCs w:val="24"/>
        </w:rPr>
        <w:t>un</w:t>
      </w:r>
      <w:r>
        <w:rPr>
          <w:rFonts w:ascii="Calibri" w:hAnsi="Calibri" w:cs="Calibri"/>
          <w:sz w:val="24"/>
          <w:szCs w:val="24"/>
        </w:rPr>
        <w:t>.</w:t>
      </w:r>
      <w:r w:rsidRPr="0023358D">
        <w:rPr>
          <w:rFonts w:ascii="Calibri" w:hAnsi="Calibri" w:cs="Calibri"/>
          <w:sz w:val="24"/>
          <w:szCs w:val="24"/>
        </w:rPr>
        <w:t>e</w:t>
      </w:r>
      <w:proofErr w:type="spellEnd"/>
      <w:r w:rsidRPr="0023358D">
        <w:rPr>
          <w:rFonts w:ascii="Calibri" w:hAnsi="Calibri" w:cs="Calibri"/>
          <w:sz w:val="24"/>
          <w:szCs w:val="24"/>
        </w:rPr>
        <w:t xml:space="preserve"> </w:t>
      </w:r>
      <w:proofErr w:type="spellStart"/>
      <w:r w:rsidRPr="0023358D">
        <w:rPr>
          <w:rFonts w:ascii="Calibri" w:hAnsi="Calibri" w:cs="Calibri"/>
          <w:sz w:val="24"/>
          <w:szCs w:val="24"/>
        </w:rPr>
        <w:t>mineur</w:t>
      </w:r>
      <w:r>
        <w:rPr>
          <w:rFonts w:ascii="Calibri" w:hAnsi="Calibri" w:cs="Calibri"/>
          <w:sz w:val="24"/>
          <w:szCs w:val="24"/>
        </w:rPr>
        <w:t>.</w:t>
      </w:r>
      <w:r w:rsidRPr="0023358D">
        <w:rPr>
          <w:rFonts w:ascii="Calibri" w:hAnsi="Calibri" w:cs="Calibri"/>
          <w:sz w:val="24"/>
          <w:szCs w:val="24"/>
        </w:rPr>
        <w:t>e</w:t>
      </w:r>
      <w:proofErr w:type="spellEnd"/>
      <w:r w:rsidRPr="0023358D">
        <w:rPr>
          <w:rFonts w:ascii="Calibri" w:hAnsi="Calibri" w:cs="Calibri"/>
          <w:sz w:val="24"/>
          <w:szCs w:val="24"/>
        </w:rPr>
        <w:t xml:space="preserve"> ;</w:t>
      </w:r>
    </w:p>
    <w:p w14:paraId="744A09F4" w14:textId="77777777" w:rsidR="0023358D" w:rsidRPr="0023358D" w:rsidRDefault="0023358D" w:rsidP="0023358D">
      <w:pPr>
        <w:pStyle w:val="Paragraphedeliste"/>
        <w:numPr>
          <w:ilvl w:val="0"/>
          <w:numId w:val="23"/>
        </w:numPr>
        <w:spacing w:before="120" w:after="120"/>
        <w:ind w:left="567"/>
        <w:contextualSpacing w:val="0"/>
        <w:jc w:val="both"/>
        <w:rPr>
          <w:rFonts w:ascii="Calibri" w:hAnsi="Calibri" w:cs="Calibri"/>
          <w:sz w:val="24"/>
          <w:szCs w:val="24"/>
        </w:rPr>
      </w:pPr>
      <w:r w:rsidRPr="0023358D">
        <w:rPr>
          <w:rFonts w:ascii="Calibri" w:hAnsi="Calibri" w:cs="Calibri"/>
          <w:sz w:val="24"/>
          <w:szCs w:val="24"/>
        </w:rPr>
        <w:t>les temps collectifs et les déplacements internes sont organisés de manière encadrée et traçable ;</w:t>
      </w:r>
    </w:p>
    <w:p w14:paraId="576CC848" w14:textId="77777777" w:rsidR="0023358D" w:rsidRPr="0023358D" w:rsidRDefault="0023358D" w:rsidP="0023358D">
      <w:pPr>
        <w:pStyle w:val="Paragraphedeliste"/>
        <w:numPr>
          <w:ilvl w:val="0"/>
          <w:numId w:val="23"/>
        </w:numPr>
        <w:spacing w:before="240" w:after="240"/>
        <w:ind w:left="567"/>
        <w:jc w:val="both"/>
        <w:rPr>
          <w:rFonts w:ascii="Calibri" w:hAnsi="Calibri" w:cs="Calibri"/>
          <w:sz w:val="24"/>
          <w:szCs w:val="24"/>
        </w:rPr>
      </w:pPr>
      <w:r w:rsidRPr="0023358D">
        <w:rPr>
          <w:rFonts w:ascii="Calibri" w:hAnsi="Calibri" w:cs="Calibri"/>
          <w:sz w:val="24"/>
          <w:szCs w:val="24"/>
        </w:rPr>
        <w:t>les règles de comportement, de respect de la vie privée et d’interdiction de toute consommation de substances illicites ou d’alcool par les mineur</w:t>
      </w:r>
      <w:r w:rsidR="00945972">
        <w:rPr>
          <w:rFonts w:ascii="Calibri" w:hAnsi="Calibri" w:cs="Calibri"/>
          <w:sz w:val="24"/>
          <w:szCs w:val="24"/>
        </w:rPr>
        <w:t>.</w:t>
      </w:r>
      <w:r w:rsidRPr="0023358D">
        <w:rPr>
          <w:rFonts w:ascii="Calibri" w:hAnsi="Calibri" w:cs="Calibri"/>
          <w:sz w:val="24"/>
          <w:szCs w:val="24"/>
        </w:rPr>
        <w:t>es sont rappelées avant le départ.</w:t>
      </w:r>
    </w:p>
    <w:p w14:paraId="034C48B4" w14:textId="77777777" w:rsidR="0023358D" w:rsidRDefault="0023358D" w:rsidP="0023358D">
      <w:pPr>
        <w:spacing w:before="240" w:after="240"/>
        <w:jc w:val="both"/>
        <w:rPr>
          <w:rFonts w:ascii="Calibri" w:hAnsi="Calibri" w:cs="Calibri"/>
          <w:sz w:val="24"/>
          <w:szCs w:val="24"/>
        </w:rPr>
      </w:pPr>
      <w:r w:rsidRPr="0023358D">
        <w:rPr>
          <w:rFonts w:ascii="Calibri" w:hAnsi="Calibri" w:cs="Calibri"/>
          <w:sz w:val="24"/>
          <w:szCs w:val="24"/>
        </w:rPr>
        <w:t>Toute situation inhabituelle, tout comportement inadapté ou toute atteinte potentielle à la sécurité ou à la dignité d’une personne doit faire l’objet d’un signalement immédiat conformément au dispositif prévu par le présent règlement.</w:t>
      </w:r>
    </w:p>
    <w:p w14:paraId="208DCD00" w14:textId="77777777" w:rsidR="006A35A9" w:rsidRPr="006A35A9" w:rsidRDefault="00895050" w:rsidP="006A35A9">
      <w:pPr>
        <w:pStyle w:val="Titre1"/>
        <w:spacing w:before="240" w:after="240"/>
      </w:pPr>
      <w:r>
        <w:t>7</w:t>
      </w:r>
      <w:r w:rsidR="003E4A5F" w:rsidRPr="006A35A9">
        <w:t xml:space="preserve"> — Posture professionnelle et déontologique des encadrant</w:t>
      </w:r>
      <w:r w:rsidR="00584847">
        <w:t>.</w:t>
      </w:r>
      <w:r w:rsidR="003E4A5F" w:rsidRPr="006A35A9">
        <w:t xml:space="preserve">es à l’égard des </w:t>
      </w:r>
      <w:r w:rsidR="00940E1F">
        <w:t xml:space="preserve">adhérents et </w:t>
      </w:r>
      <w:r w:rsidR="00584847" w:rsidRPr="006A35A9">
        <w:t>athlètes</w:t>
      </w:r>
    </w:p>
    <w:p w14:paraId="7AFE47E6" w14:textId="77777777" w:rsidR="003E4A5F" w:rsidRPr="003E4A5F" w:rsidRDefault="003E4A5F" w:rsidP="006A35A9">
      <w:pPr>
        <w:spacing w:before="240" w:after="240"/>
        <w:jc w:val="both"/>
        <w:rPr>
          <w:rFonts w:ascii="Calibri" w:hAnsi="Calibri" w:cs="Calibri"/>
          <w:sz w:val="24"/>
          <w:szCs w:val="24"/>
        </w:rPr>
      </w:pPr>
      <w:r w:rsidRPr="003E4A5F">
        <w:rPr>
          <w:rFonts w:ascii="Calibri" w:hAnsi="Calibri" w:cs="Calibri"/>
          <w:sz w:val="24"/>
          <w:szCs w:val="24"/>
        </w:rPr>
        <w:t>Les encadrant</w:t>
      </w:r>
      <w:r w:rsidR="00685A22">
        <w:rPr>
          <w:rFonts w:ascii="Calibri" w:hAnsi="Calibri" w:cs="Calibri"/>
          <w:sz w:val="24"/>
          <w:szCs w:val="24"/>
        </w:rPr>
        <w:t>.</w:t>
      </w:r>
      <w:r w:rsidRPr="003E4A5F">
        <w:rPr>
          <w:rFonts w:ascii="Calibri" w:hAnsi="Calibri" w:cs="Calibri"/>
          <w:sz w:val="24"/>
          <w:szCs w:val="24"/>
        </w:rPr>
        <w:t xml:space="preserve">es, </w:t>
      </w:r>
      <w:proofErr w:type="spellStart"/>
      <w:r w:rsidRPr="003E4A5F">
        <w:rPr>
          <w:rFonts w:ascii="Calibri" w:hAnsi="Calibri" w:cs="Calibri"/>
          <w:sz w:val="24"/>
          <w:szCs w:val="24"/>
        </w:rPr>
        <w:t>éducateur</w:t>
      </w:r>
      <w:r w:rsidR="00685A22">
        <w:rPr>
          <w:rFonts w:ascii="Calibri" w:hAnsi="Calibri" w:cs="Calibri"/>
          <w:sz w:val="24"/>
          <w:szCs w:val="24"/>
        </w:rPr>
        <w:t>.</w:t>
      </w:r>
      <w:r w:rsidRPr="003E4A5F">
        <w:rPr>
          <w:rFonts w:ascii="Calibri" w:hAnsi="Calibri" w:cs="Calibri"/>
          <w:sz w:val="24"/>
          <w:szCs w:val="24"/>
        </w:rPr>
        <w:t>ices</w:t>
      </w:r>
      <w:proofErr w:type="spellEnd"/>
      <w:r w:rsidRPr="003E4A5F">
        <w:rPr>
          <w:rFonts w:ascii="Calibri" w:hAnsi="Calibri" w:cs="Calibri"/>
          <w:sz w:val="24"/>
          <w:szCs w:val="24"/>
        </w:rPr>
        <w:t xml:space="preserve">, </w:t>
      </w:r>
      <w:proofErr w:type="spellStart"/>
      <w:r w:rsidRPr="003E4A5F">
        <w:rPr>
          <w:rFonts w:ascii="Calibri" w:hAnsi="Calibri" w:cs="Calibri"/>
          <w:sz w:val="24"/>
          <w:szCs w:val="24"/>
        </w:rPr>
        <w:t>entraîneur</w:t>
      </w:r>
      <w:r w:rsidR="00685A22">
        <w:rPr>
          <w:rFonts w:ascii="Calibri" w:hAnsi="Calibri" w:cs="Calibri"/>
          <w:sz w:val="24"/>
          <w:szCs w:val="24"/>
        </w:rPr>
        <w:t>.</w:t>
      </w:r>
      <w:r w:rsidRPr="003E4A5F">
        <w:rPr>
          <w:rFonts w:ascii="Calibri" w:hAnsi="Calibri" w:cs="Calibri"/>
          <w:sz w:val="24"/>
          <w:szCs w:val="24"/>
        </w:rPr>
        <w:t>ses</w:t>
      </w:r>
      <w:proofErr w:type="spellEnd"/>
      <w:r w:rsidRPr="003E4A5F">
        <w:rPr>
          <w:rFonts w:ascii="Calibri" w:hAnsi="Calibri" w:cs="Calibri"/>
          <w:sz w:val="24"/>
          <w:szCs w:val="24"/>
        </w:rPr>
        <w:t>, bénévoles et toute personne exerçant une autorité ou une fonction d’encadrement au sein de l’association adoptent en toutes circonstances une posture professionnelle, respectueuse et exemplaire à l’égard des a</w:t>
      </w:r>
      <w:r w:rsidR="00685A22">
        <w:rPr>
          <w:rFonts w:ascii="Calibri" w:hAnsi="Calibri" w:cs="Calibri"/>
          <w:sz w:val="24"/>
          <w:szCs w:val="24"/>
        </w:rPr>
        <w:t>dhérents et des athlètes.</w:t>
      </w:r>
    </w:p>
    <w:p w14:paraId="08193DAA" w14:textId="77777777" w:rsidR="00685A22" w:rsidRDefault="003E4A5F" w:rsidP="00685A22">
      <w:pPr>
        <w:spacing w:before="120" w:after="120"/>
        <w:jc w:val="both"/>
        <w:rPr>
          <w:rFonts w:ascii="Calibri" w:hAnsi="Calibri" w:cs="Calibri"/>
          <w:sz w:val="24"/>
          <w:szCs w:val="24"/>
        </w:rPr>
      </w:pPr>
      <w:r w:rsidRPr="003E4A5F">
        <w:rPr>
          <w:rFonts w:ascii="Calibri" w:hAnsi="Calibri" w:cs="Calibri"/>
          <w:sz w:val="24"/>
          <w:szCs w:val="24"/>
        </w:rPr>
        <w:t>À ce titre :</w:t>
      </w:r>
    </w:p>
    <w:p w14:paraId="4B5F6704" w14:textId="77777777" w:rsidR="006A35A9" w:rsidRPr="00685A22" w:rsidRDefault="003E4A5F" w:rsidP="00685A22">
      <w:pPr>
        <w:pStyle w:val="Paragraphedeliste"/>
        <w:numPr>
          <w:ilvl w:val="0"/>
          <w:numId w:val="28"/>
        </w:numPr>
        <w:spacing w:before="120" w:after="120"/>
        <w:ind w:left="714" w:hanging="357"/>
        <w:contextualSpacing w:val="0"/>
        <w:jc w:val="both"/>
        <w:rPr>
          <w:rFonts w:ascii="Calibri" w:hAnsi="Calibri" w:cs="Calibri"/>
          <w:sz w:val="24"/>
          <w:szCs w:val="24"/>
        </w:rPr>
      </w:pPr>
      <w:r w:rsidRPr="00685A22">
        <w:rPr>
          <w:rFonts w:ascii="Calibri" w:hAnsi="Calibri" w:cs="Calibri"/>
          <w:sz w:val="24"/>
          <w:szCs w:val="24"/>
        </w:rPr>
        <w:t>toute relation doit demeurer strictement dans un cadre éducatif, sportif et professionnel ;</w:t>
      </w:r>
    </w:p>
    <w:p w14:paraId="25FFF080" w14:textId="77777777" w:rsidR="006A35A9" w:rsidRPr="00685A22" w:rsidRDefault="003E4A5F" w:rsidP="00685A22">
      <w:pPr>
        <w:pStyle w:val="Paragraphedeliste"/>
        <w:numPr>
          <w:ilvl w:val="0"/>
          <w:numId w:val="28"/>
        </w:numPr>
        <w:spacing w:before="120" w:after="120"/>
        <w:contextualSpacing w:val="0"/>
        <w:jc w:val="both"/>
        <w:rPr>
          <w:rFonts w:ascii="Calibri" w:hAnsi="Calibri" w:cs="Calibri"/>
          <w:sz w:val="24"/>
          <w:szCs w:val="24"/>
        </w:rPr>
      </w:pPr>
      <w:r w:rsidRPr="00685A22">
        <w:rPr>
          <w:rFonts w:ascii="Calibri" w:hAnsi="Calibri" w:cs="Calibri"/>
          <w:sz w:val="24"/>
          <w:szCs w:val="24"/>
        </w:rPr>
        <w:lastRenderedPageBreak/>
        <w:t>toute proximité physique ou verbale doit être justifiée par la nécessité pédagogique, technique ou de sécurité, proportionnée et respectueuse du consentement et de la dignité de la personne ;</w:t>
      </w:r>
    </w:p>
    <w:p w14:paraId="66BA357D" w14:textId="77777777" w:rsidR="006A35A9" w:rsidRPr="00685A22" w:rsidRDefault="003E4A5F" w:rsidP="00685A22">
      <w:pPr>
        <w:pStyle w:val="Paragraphedeliste"/>
        <w:numPr>
          <w:ilvl w:val="0"/>
          <w:numId w:val="28"/>
        </w:numPr>
        <w:spacing w:before="120" w:after="120"/>
        <w:contextualSpacing w:val="0"/>
        <w:jc w:val="both"/>
        <w:rPr>
          <w:rFonts w:ascii="Calibri" w:hAnsi="Calibri" w:cs="Calibri"/>
          <w:sz w:val="24"/>
          <w:szCs w:val="24"/>
        </w:rPr>
      </w:pPr>
      <w:r w:rsidRPr="00685A22">
        <w:rPr>
          <w:rFonts w:ascii="Calibri" w:hAnsi="Calibri" w:cs="Calibri"/>
          <w:sz w:val="24"/>
          <w:szCs w:val="24"/>
        </w:rPr>
        <w:t>toute forme de familiarité excessive, de dépendance affective, de favoritisme, de pression psychologique ou d’emprise est proscrite ;</w:t>
      </w:r>
    </w:p>
    <w:p w14:paraId="10A2F832" w14:textId="77777777" w:rsidR="006A35A9" w:rsidRPr="00685A22" w:rsidRDefault="003E4A5F" w:rsidP="00685A22">
      <w:pPr>
        <w:pStyle w:val="Paragraphedeliste"/>
        <w:numPr>
          <w:ilvl w:val="0"/>
          <w:numId w:val="28"/>
        </w:numPr>
        <w:spacing w:before="120" w:after="120"/>
        <w:contextualSpacing w:val="0"/>
        <w:jc w:val="both"/>
        <w:rPr>
          <w:rFonts w:ascii="Calibri" w:hAnsi="Calibri" w:cs="Calibri"/>
          <w:sz w:val="24"/>
          <w:szCs w:val="24"/>
        </w:rPr>
      </w:pPr>
      <w:r w:rsidRPr="00685A22">
        <w:rPr>
          <w:rFonts w:ascii="Calibri" w:hAnsi="Calibri" w:cs="Calibri"/>
          <w:sz w:val="24"/>
          <w:szCs w:val="24"/>
        </w:rPr>
        <w:t>les échanges individuels doivent, dans la mesure du possible, être réalisés dans des espaces ouverts, visibles ou traçables ;</w:t>
      </w:r>
    </w:p>
    <w:p w14:paraId="57184C56" w14:textId="77777777" w:rsidR="003E4A5F" w:rsidRPr="00685A22" w:rsidRDefault="003E4A5F" w:rsidP="00685A22">
      <w:pPr>
        <w:pStyle w:val="Paragraphedeliste"/>
        <w:numPr>
          <w:ilvl w:val="0"/>
          <w:numId w:val="28"/>
        </w:numPr>
        <w:spacing w:before="240" w:after="240"/>
        <w:jc w:val="both"/>
        <w:rPr>
          <w:rFonts w:ascii="Calibri" w:hAnsi="Calibri" w:cs="Calibri"/>
          <w:sz w:val="24"/>
          <w:szCs w:val="24"/>
        </w:rPr>
      </w:pPr>
      <w:r w:rsidRPr="00685A22">
        <w:rPr>
          <w:rFonts w:ascii="Calibri" w:hAnsi="Calibri" w:cs="Calibri"/>
          <w:sz w:val="24"/>
          <w:szCs w:val="24"/>
        </w:rPr>
        <w:t>les encadrant</w:t>
      </w:r>
      <w:r w:rsidR="009B0F9F">
        <w:rPr>
          <w:rFonts w:ascii="Calibri" w:hAnsi="Calibri" w:cs="Calibri"/>
          <w:sz w:val="24"/>
          <w:szCs w:val="24"/>
        </w:rPr>
        <w:t>.</w:t>
      </w:r>
      <w:r w:rsidRPr="00685A22">
        <w:rPr>
          <w:rFonts w:ascii="Calibri" w:hAnsi="Calibri" w:cs="Calibri"/>
          <w:sz w:val="24"/>
          <w:szCs w:val="24"/>
        </w:rPr>
        <w:t>es s’interdisent toute ambiguïté dans leur comportement, leurs propos, leurs communications numériques et leurs attitudes.</w:t>
      </w:r>
    </w:p>
    <w:p w14:paraId="5A356598" w14:textId="77777777" w:rsidR="003E4A5F" w:rsidRDefault="003E4A5F" w:rsidP="006A35A9">
      <w:pPr>
        <w:spacing w:before="240" w:after="240"/>
        <w:jc w:val="both"/>
        <w:rPr>
          <w:rFonts w:ascii="Calibri" w:hAnsi="Calibri" w:cs="Calibri"/>
          <w:sz w:val="24"/>
          <w:szCs w:val="24"/>
        </w:rPr>
      </w:pPr>
      <w:r w:rsidRPr="003E4A5F">
        <w:rPr>
          <w:rFonts w:ascii="Calibri" w:hAnsi="Calibri" w:cs="Calibri"/>
          <w:sz w:val="24"/>
          <w:szCs w:val="24"/>
        </w:rPr>
        <w:t>Tout manquement à ces principes constitue une faute disciplinaire susceptible de sanctions.</w:t>
      </w:r>
    </w:p>
    <w:p w14:paraId="4D8756B4" w14:textId="77777777" w:rsidR="00940E1F" w:rsidRPr="003E4A5F" w:rsidRDefault="00940E1F" w:rsidP="006A35A9">
      <w:pPr>
        <w:spacing w:before="240" w:after="240"/>
        <w:jc w:val="both"/>
        <w:rPr>
          <w:rFonts w:ascii="Calibri" w:hAnsi="Calibri" w:cs="Calibri"/>
          <w:sz w:val="24"/>
          <w:szCs w:val="24"/>
        </w:rPr>
      </w:pPr>
    </w:p>
    <w:p w14:paraId="5C16131A" w14:textId="77777777" w:rsidR="00EE0940" w:rsidRPr="006E2EC8" w:rsidRDefault="00EE0940" w:rsidP="00FF5E3D">
      <w:pPr>
        <w:pStyle w:val="Titre1"/>
        <w:spacing w:before="240" w:after="240"/>
        <w:jc w:val="both"/>
        <w:rPr>
          <w:rFonts w:ascii="Calibri" w:hAnsi="Calibri" w:cs="Calibri"/>
          <w:color w:val="auto"/>
          <w:u w:val="single"/>
        </w:rPr>
      </w:pPr>
      <w:r w:rsidRPr="006E2EC8">
        <w:rPr>
          <w:rFonts w:ascii="Calibri" w:hAnsi="Calibri" w:cs="Calibri"/>
          <w:color w:val="auto"/>
          <w:u w:val="single"/>
        </w:rPr>
        <w:t>SECTION 3 –</w:t>
      </w:r>
      <w:r w:rsidR="00FF5E3D" w:rsidRPr="006E2EC8">
        <w:rPr>
          <w:rFonts w:ascii="Calibri" w:hAnsi="Calibri" w:cs="Calibri"/>
          <w:color w:val="auto"/>
          <w:u w:val="single"/>
        </w:rPr>
        <w:t xml:space="preserve"> Usage des réseaux sociaux, outils numériques et médias</w:t>
      </w:r>
    </w:p>
    <w:p w14:paraId="55E7B2DF" w14:textId="77777777" w:rsidR="00FF5E3D" w:rsidRPr="00FF5E3D" w:rsidRDefault="00FF5E3D" w:rsidP="00FF5E3D">
      <w:pPr>
        <w:pStyle w:val="Titre1"/>
      </w:pPr>
      <w:r w:rsidRPr="00FF5E3D">
        <w:t xml:space="preserve">Article </w:t>
      </w:r>
      <w:r w:rsidR="00895050">
        <w:t>8</w:t>
      </w:r>
      <w:r w:rsidRPr="00FF5E3D">
        <w:t xml:space="preserve"> — Règles de bonne utilisation des réseaux sociaux et communications numériques</w:t>
      </w:r>
    </w:p>
    <w:p w14:paraId="34C5FA77" w14:textId="77777777" w:rsidR="00FF5E3D" w:rsidRPr="00FF5E3D" w:rsidRDefault="00FF5E3D" w:rsidP="00FF5E3D">
      <w:pPr>
        <w:spacing w:before="240" w:after="240"/>
        <w:jc w:val="both"/>
        <w:rPr>
          <w:rFonts w:ascii="Calibri" w:hAnsi="Calibri" w:cs="Calibri"/>
          <w:sz w:val="24"/>
          <w:szCs w:val="24"/>
        </w:rPr>
      </w:pPr>
      <w:r w:rsidRPr="00FF5E3D">
        <w:rPr>
          <w:rFonts w:ascii="Calibri" w:hAnsi="Calibri" w:cs="Calibri"/>
          <w:sz w:val="24"/>
          <w:szCs w:val="24"/>
        </w:rPr>
        <w:t>Les échanges réalisés par l’intermédiaire des réseaux sociaux, messageries instantanées, courriels, forums, plateformes numériques, applications de communication ou tout autre outil numérique en lien avec les activités de l’association sont soumis aux principes de respect, de neutralité, de protection des mineur</w:t>
      </w:r>
      <w:r>
        <w:rPr>
          <w:rFonts w:ascii="Calibri" w:hAnsi="Calibri" w:cs="Calibri"/>
          <w:sz w:val="24"/>
          <w:szCs w:val="24"/>
        </w:rPr>
        <w:t>.</w:t>
      </w:r>
      <w:r w:rsidRPr="00FF5E3D">
        <w:rPr>
          <w:rFonts w:ascii="Calibri" w:hAnsi="Calibri" w:cs="Calibri"/>
          <w:sz w:val="24"/>
          <w:szCs w:val="24"/>
        </w:rPr>
        <w:t>es et de prévention des violences.</w:t>
      </w:r>
    </w:p>
    <w:p w14:paraId="2A267ED3" w14:textId="77777777" w:rsidR="00594E8F" w:rsidRDefault="00FF5E3D" w:rsidP="00594E8F">
      <w:pPr>
        <w:spacing w:before="120" w:after="120"/>
        <w:jc w:val="both"/>
        <w:rPr>
          <w:rFonts w:ascii="Calibri" w:hAnsi="Calibri" w:cs="Calibri"/>
          <w:sz w:val="24"/>
          <w:szCs w:val="24"/>
        </w:rPr>
      </w:pPr>
      <w:r w:rsidRPr="00594E8F">
        <w:rPr>
          <w:rFonts w:ascii="Calibri" w:hAnsi="Calibri" w:cs="Calibri"/>
          <w:sz w:val="24"/>
          <w:szCs w:val="24"/>
        </w:rPr>
        <w:t>À ce titre, il est strictement interdit :</w:t>
      </w:r>
    </w:p>
    <w:p w14:paraId="21DC2518" w14:textId="77777777" w:rsidR="00594E8F" w:rsidRDefault="00FF5E3D" w:rsidP="00594E8F">
      <w:pPr>
        <w:pStyle w:val="Paragraphedeliste"/>
        <w:numPr>
          <w:ilvl w:val="0"/>
          <w:numId w:val="23"/>
        </w:numPr>
        <w:spacing w:before="120" w:after="120"/>
        <w:ind w:left="567" w:hanging="357"/>
        <w:contextualSpacing w:val="0"/>
        <w:jc w:val="both"/>
        <w:rPr>
          <w:rFonts w:ascii="Calibri" w:hAnsi="Calibri" w:cs="Calibri"/>
          <w:sz w:val="24"/>
          <w:szCs w:val="24"/>
        </w:rPr>
      </w:pPr>
      <w:r w:rsidRPr="00594E8F">
        <w:rPr>
          <w:rFonts w:ascii="Calibri" w:hAnsi="Calibri" w:cs="Calibri"/>
          <w:sz w:val="24"/>
          <w:szCs w:val="24"/>
        </w:rPr>
        <w:t>d’envoyer, diffuser, solliciter ou relayer tout message, image, vidéo, contenu ou lien à caractère sexuel, sexiste, pornographique, violent, humiliant, discriminatoire ou attentatoire à la dignité ;</w:t>
      </w:r>
    </w:p>
    <w:p w14:paraId="1587C54A" w14:textId="77777777" w:rsidR="00594E8F" w:rsidRDefault="00FF5E3D" w:rsidP="00594E8F">
      <w:pPr>
        <w:pStyle w:val="Paragraphedeliste"/>
        <w:numPr>
          <w:ilvl w:val="0"/>
          <w:numId w:val="23"/>
        </w:numPr>
        <w:spacing w:before="120" w:after="120"/>
        <w:ind w:left="567" w:hanging="357"/>
        <w:contextualSpacing w:val="0"/>
        <w:jc w:val="both"/>
        <w:rPr>
          <w:rFonts w:ascii="Calibri" w:hAnsi="Calibri" w:cs="Calibri"/>
          <w:sz w:val="24"/>
          <w:szCs w:val="24"/>
        </w:rPr>
      </w:pPr>
      <w:r w:rsidRPr="00594E8F">
        <w:rPr>
          <w:rFonts w:ascii="Calibri" w:hAnsi="Calibri" w:cs="Calibri"/>
          <w:sz w:val="24"/>
          <w:szCs w:val="24"/>
        </w:rPr>
        <w:t xml:space="preserve">d’entretenir des échanges ambigus, intimes ou à connotation affective ou sexuelle entre </w:t>
      </w:r>
      <w:proofErr w:type="spellStart"/>
      <w:r w:rsidRPr="00594E8F">
        <w:rPr>
          <w:rFonts w:ascii="Calibri" w:hAnsi="Calibri" w:cs="Calibri"/>
          <w:sz w:val="24"/>
          <w:szCs w:val="24"/>
        </w:rPr>
        <w:t>un.e</w:t>
      </w:r>
      <w:proofErr w:type="spellEnd"/>
      <w:r w:rsidRPr="00594E8F">
        <w:rPr>
          <w:rFonts w:ascii="Calibri" w:hAnsi="Calibri" w:cs="Calibri"/>
          <w:sz w:val="24"/>
          <w:szCs w:val="24"/>
        </w:rPr>
        <w:t xml:space="preserve"> </w:t>
      </w:r>
      <w:proofErr w:type="spellStart"/>
      <w:r w:rsidRPr="00594E8F">
        <w:rPr>
          <w:rFonts w:ascii="Calibri" w:hAnsi="Calibri" w:cs="Calibri"/>
          <w:sz w:val="24"/>
          <w:szCs w:val="24"/>
        </w:rPr>
        <w:t>encadrant.e</w:t>
      </w:r>
      <w:proofErr w:type="spellEnd"/>
      <w:r w:rsidRPr="00594E8F">
        <w:rPr>
          <w:rFonts w:ascii="Calibri" w:hAnsi="Calibri" w:cs="Calibri"/>
          <w:sz w:val="24"/>
          <w:szCs w:val="24"/>
        </w:rPr>
        <w:t xml:space="preserve">, </w:t>
      </w:r>
      <w:proofErr w:type="spellStart"/>
      <w:r w:rsidRPr="00594E8F">
        <w:rPr>
          <w:rFonts w:ascii="Calibri" w:hAnsi="Calibri" w:cs="Calibri"/>
          <w:sz w:val="24"/>
          <w:szCs w:val="24"/>
        </w:rPr>
        <w:t>un.e</w:t>
      </w:r>
      <w:proofErr w:type="spellEnd"/>
      <w:r w:rsidRPr="00594E8F">
        <w:rPr>
          <w:rFonts w:ascii="Calibri" w:hAnsi="Calibri" w:cs="Calibri"/>
          <w:sz w:val="24"/>
          <w:szCs w:val="24"/>
        </w:rPr>
        <w:t xml:space="preserve"> </w:t>
      </w:r>
      <w:proofErr w:type="spellStart"/>
      <w:r w:rsidRPr="00594E8F">
        <w:rPr>
          <w:rFonts w:ascii="Calibri" w:hAnsi="Calibri" w:cs="Calibri"/>
          <w:sz w:val="24"/>
          <w:szCs w:val="24"/>
        </w:rPr>
        <w:t>dirigeant·e</w:t>
      </w:r>
      <w:proofErr w:type="spellEnd"/>
      <w:r w:rsidRPr="00594E8F">
        <w:rPr>
          <w:rFonts w:ascii="Calibri" w:hAnsi="Calibri" w:cs="Calibri"/>
          <w:sz w:val="24"/>
          <w:szCs w:val="24"/>
        </w:rPr>
        <w:t xml:space="preserve">, </w:t>
      </w:r>
      <w:proofErr w:type="spellStart"/>
      <w:r w:rsidRPr="00594E8F">
        <w:rPr>
          <w:rFonts w:ascii="Calibri" w:hAnsi="Calibri" w:cs="Calibri"/>
          <w:sz w:val="24"/>
          <w:szCs w:val="24"/>
        </w:rPr>
        <w:t>un.e</w:t>
      </w:r>
      <w:proofErr w:type="spellEnd"/>
      <w:r w:rsidRPr="00594E8F">
        <w:rPr>
          <w:rFonts w:ascii="Calibri" w:hAnsi="Calibri" w:cs="Calibri"/>
          <w:sz w:val="24"/>
          <w:szCs w:val="24"/>
        </w:rPr>
        <w:t xml:space="preserve"> bénévole et </w:t>
      </w:r>
      <w:proofErr w:type="spellStart"/>
      <w:r w:rsidRPr="00594E8F">
        <w:rPr>
          <w:rFonts w:ascii="Calibri" w:hAnsi="Calibri" w:cs="Calibri"/>
          <w:sz w:val="24"/>
          <w:szCs w:val="24"/>
        </w:rPr>
        <w:t>un.e</w:t>
      </w:r>
      <w:proofErr w:type="spellEnd"/>
      <w:r w:rsidRPr="00594E8F">
        <w:rPr>
          <w:rFonts w:ascii="Calibri" w:hAnsi="Calibri" w:cs="Calibri"/>
          <w:sz w:val="24"/>
          <w:szCs w:val="24"/>
        </w:rPr>
        <w:t xml:space="preserve"> </w:t>
      </w:r>
      <w:proofErr w:type="spellStart"/>
      <w:r w:rsidRPr="00594E8F">
        <w:rPr>
          <w:rFonts w:ascii="Calibri" w:hAnsi="Calibri" w:cs="Calibri"/>
          <w:sz w:val="24"/>
          <w:szCs w:val="24"/>
        </w:rPr>
        <w:t>mineur.e</w:t>
      </w:r>
      <w:proofErr w:type="spellEnd"/>
      <w:r w:rsidRPr="00594E8F">
        <w:rPr>
          <w:rFonts w:ascii="Calibri" w:hAnsi="Calibri" w:cs="Calibri"/>
          <w:sz w:val="24"/>
          <w:szCs w:val="24"/>
        </w:rPr>
        <w:t xml:space="preserve"> ;</w:t>
      </w:r>
    </w:p>
    <w:p w14:paraId="14A86ADF" w14:textId="77777777" w:rsidR="00594E8F" w:rsidRDefault="00FF5E3D" w:rsidP="00594E8F">
      <w:pPr>
        <w:pStyle w:val="Paragraphedeliste"/>
        <w:numPr>
          <w:ilvl w:val="0"/>
          <w:numId w:val="23"/>
        </w:numPr>
        <w:spacing w:before="120" w:after="120"/>
        <w:ind w:left="567" w:hanging="357"/>
        <w:contextualSpacing w:val="0"/>
        <w:jc w:val="both"/>
        <w:rPr>
          <w:rFonts w:ascii="Calibri" w:hAnsi="Calibri" w:cs="Calibri"/>
          <w:sz w:val="24"/>
          <w:szCs w:val="24"/>
        </w:rPr>
      </w:pPr>
      <w:r w:rsidRPr="00594E8F">
        <w:rPr>
          <w:rFonts w:ascii="Calibri" w:hAnsi="Calibri" w:cs="Calibri"/>
          <w:sz w:val="24"/>
          <w:szCs w:val="24"/>
        </w:rPr>
        <w:t xml:space="preserve">de contacter </w:t>
      </w:r>
      <w:proofErr w:type="spellStart"/>
      <w:r w:rsidRPr="00594E8F">
        <w:rPr>
          <w:rFonts w:ascii="Calibri" w:hAnsi="Calibri" w:cs="Calibri"/>
          <w:sz w:val="24"/>
          <w:szCs w:val="24"/>
        </w:rPr>
        <w:t>un.e</w:t>
      </w:r>
      <w:proofErr w:type="spellEnd"/>
      <w:r w:rsidRPr="00594E8F">
        <w:rPr>
          <w:rFonts w:ascii="Calibri" w:hAnsi="Calibri" w:cs="Calibri"/>
          <w:sz w:val="24"/>
          <w:szCs w:val="24"/>
        </w:rPr>
        <w:t xml:space="preserve"> </w:t>
      </w:r>
      <w:proofErr w:type="spellStart"/>
      <w:r w:rsidRPr="00594E8F">
        <w:rPr>
          <w:rFonts w:ascii="Calibri" w:hAnsi="Calibri" w:cs="Calibri"/>
          <w:sz w:val="24"/>
          <w:szCs w:val="24"/>
        </w:rPr>
        <w:t>mineur.e</w:t>
      </w:r>
      <w:proofErr w:type="spellEnd"/>
      <w:r w:rsidRPr="00594E8F">
        <w:rPr>
          <w:rFonts w:ascii="Calibri" w:hAnsi="Calibri" w:cs="Calibri"/>
          <w:sz w:val="24"/>
          <w:szCs w:val="24"/>
        </w:rPr>
        <w:t xml:space="preserve"> par un canal privé sans motif strictement lié à l’activité sportive et sans information préalable des responsables légaux lorsque cela est requis ;</w:t>
      </w:r>
    </w:p>
    <w:p w14:paraId="1C18AF53" w14:textId="77777777" w:rsidR="00594E8F" w:rsidRDefault="00FF5E3D" w:rsidP="00594E8F">
      <w:pPr>
        <w:pStyle w:val="Paragraphedeliste"/>
        <w:numPr>
          <w:ilvl w:val="0"/>
          <w:numId w:val="23"/>
        </w:numPr>
        <w:spacing w:before="120" w:after="120"/>
        <w:ind w:left="567" w:hanging="357"/>
        <w:contextualSpacing w:val="0"/>
        <w:jc w:val="both"/>
        <w:rPr>
          <w:rFonts w:ascii="Calibri" w:hAnsi="Calibri" w:cs="Calibri"/>
          <w:sz w:val="24"/>
          <w:szCs w:val="24"/>
        </w:rPr>
      </w:pPr>
      <w:r w:rsidRPr="00594E8F">
        <w:rPr>
          <w:rFonts w:ascii="Calibri" w:hAnsi="Calibri" w:cs="Calibri"/>
          <w:sz w:val="24"/>
          <w:szCs w:val="24"/>
        </w:rPr>
        <w:t>d’usurper une identité, de diffuser des informations mensongères ou de porter atteinte à la réputation d’une personne ;</w:t>
      </w:r>
    </w:p>
    <w:p w14:paraId="7A0AD379" w14:textId="77777777" w:rsidR="00FF5E3D" w:rsidRPr="00594E8F" w:rsidRDefault="00FF5E3D" w:rsidP="00594E8F">
      <w:pPr>
        <w:pStyle w:val="Paragraphedeliste"/>
        <w:numPr>
          <w:ilvl w:val="0"/>
          <w:numId w:val="23"/>
        </w:numPr>
        <w:spacing w:before="120" w:after="120"/>
        <w:ind w:left="567" w:hanging="357"/>
        <w:contextualSpacing w:val="0"/>
        <w:jc w:val="both"/>
        <w:rPr>
          <w:rFonts w:ascii="Calibri" w:hAnsi="Calibri" w:cs="Calibri"/>
          <w:sz w:val="24"/>
          <w:szCs w:val="24"/>
        </w:rPr>
      </w:pPr>
      <w:r w:rsidRPr="00594E8F">
        <w:rPr>
          <w:rFonts w:ascii="Calibri" w:hAnsi="Calibri" w:cs="Calibri"/>
          <w:sz w:val="24"/>
          <w:szCs w:val="24"/>
        </w:rPr>
        <w:lastRenderedPageBreak/>
        <w:t>de diffuser, sans autorisation, l’image, la voix ou des données personnelles d’</w:t>
      </w:r>
      <w:proofErr w:type="spellStart"/>
      <w:r w:rsidRPr="00594E8F">
        <w:rPr>
          <w:rFonts w:ascii="Calibri" w:hAnsi="Calibri" w:cs="Calibri"/>
          <w:sz w:val="24"/>
          <w:szCs w:val="24"/>
        </w:rPr>
        <w:t>un.e</w:t>
      </w:r>
      <w:proofErr w:type="spellEnd"/>
      <w:r w:rsidRPr="00594E8F">
        <w:rPr>
          <w:rFonts w:ascii="Calibri" w:hAnsi="Calibri" w:cs="Calibri"/>
          <w:sz w:val="24"/>
          <w:szCs w:val="24"/>
        </w:rPr>
        <w:t xml:space="preserve"> </w:t>
      </w:r>
      <w:proofErr w:type="spellStart"/>
      <w:r w:rsidRPr="00594E8F">
        <w:rPr>
          <w:rFonts w:ascii="Calibri" w:hAnsi="Calibri" w:cs="Calibri"/>
          <w:sz w:val="24"/>
          <w:szCs w:val="24"/>
        </w:rPr>
        <w:t>licencié.e</w:t>
      </w:r>
      <w:proofErr w:type="spellEnd"/>
      <w:r w:rsidRPr="00594E8F">
        <w:rPr>
          <w:rFonts w:ascii="Calibri" w:hAnsi="Calibri" w:cs="Calibri"/>
          <w:sz w:val="24"/>
          <w:szCs w:val="24"/>
        </w:rPr>
        <w:t xml:space="preserve"> ou de toute personne fréquentant l’association.</w:t>
      </w:r>
    </w:p>
    <w:p w14:paraId="0C5FBE60" w14:textId="77777777" w:rsidR="00FF5E3D" w:rsidRPr="00FF5E3D" w:rsidRDefault="00FF5E3D" w:rsidP="00FF5E3D">
      <w:pPr>
        <w:spacing w:before="240" w:after="240"/>
        <w:jc w:val="both"/>
        <w:rPr>
          <w:rFonts w:ascii="Calibri" w:hAnsi="Calibri" w:cs="Calibri"/>
          <w:sz w:val="24"/>
          <w:szCs w:val="24"/>
        </w:rPr>
      </w:pPr>
      <w:r w:rsidRPr="00FF5E3D">
        <w:rPr>
          <w:rFonts w:ascii="Calibri" w:hAnsi="Calibri" w:cs="Calibri"/>
          <w:sz w:val="24"/>
          <w:szCs w:val="24"/>
        </w:rPr>
        <w:t>Les groupes de discussion liés aux activités sportives doivent, dans la mesure du possible, être administrés par au moins deux responsables identifiés et faire l’objet d’une vigilance particulière.</w:t>
      </w:r>
    </w:p>
    <w:p w14:paraId="50170E43" w14:textId="77777777" w:rsidR="00FF5E3D" w:rsidRPr="00FF5E3D" w:rsidRDefault="00FF5E3D" w:rsidP="00FF5E3D">
      <w:pPr>
        <w:spacing w:before="240" w:after="240"/>
        <w:jc w:val="both"/>
        <w:rPr>
          <w:rFonts w:ascii="Calibri" w:hAnsi="Calibri" w:cs="Calibri"/>
          <w:sz w:val="24"/>
          <w:szCs w:val="24"/>
        </w:rPr>
      </w:pPr>
      <w:r w:rsidRPr="00FF5E3D">
        <w:rPr>
          <w:rFonts w:ascii="Calibri" w:hAnsi="Calibri" w:cs="Calibri"/>
          <w:sz w:val="24"/>
          <w:szCs w:val="24"/>
        </w:rPr>
        <w:t>Tout manquement aux présentes règles constitue une faute disciplinaire et peut donner lieu à des poursuites disciplinaires et, le cas échéant, pénales.</w:t>
      </w:r>
    </w:p>
    <w:p w14:paraId="1F8B12AF" w14:textId="77777777" w:rsidR="00EE0940" w:rsidRPr="0023358D" w:rsidRDefault="00EE0940" w:rsidP="00FF5E3D">
      <w:pPr>
        <w:spacing w:before="240" w:after="240"/>
        <w:jc w:val="both"/>
        <w:rPr>
          <w:rFonts w:ascii="Calibri" w:hAnsi="Calibri" w:cs="Calibri"/>
          <w:sz w:val="24"/>
          <w:szCs w:val="24"/>
        </w:rPr>
      </w:pPr>
    </w:p>
    <w:p w14:paraId="35587E18" w14:textId="77777777" w:rsidR="005A0EC2" w:rsidRPr="006E2EC8" w:rsidRDefault="005A0EC2" w:rsidP="005A0EC2">
      <w:pPr>
        <w:pStyle w:val="Titre1"/>
        <w:rPr>
          <w:color w:val="auto"/>
          <w:u w:val="single"/>
        </w:rPr>
      </w:pPr>
      <w:r w:rsidRPr="006E2EC8">
        <w:rPr>
          <w:color w:val="auto"/>
          <w:u w:val="single"/>
        </w:rPr>
        <w:t xml:space="preserve">SECTION </w:t>
      </w:r>
      <w:r w:rsidR="00EE0940" w:rsidRPr="006E2EC8">
        <w:rPr>
          <w:color w:val="auto"/>
          <w:u w:val="single"/>
        </w:rPr>
        <w:t>4</w:t>
      </w:r>
      <w:r w:rsidRPr="006E2EC8">
        <w:rPr>
          <w:color w:val="auto"/>
          <w:u w:val="single"/>
        </w:rPr>
        <w:t xml:space="preserve"> – Dispositif de prévention, information et signalement</w:t>
      </w:r>
    </w:p>
    <w:p w14:paraId="1EEA333D" w14:textId="77777777" w:rsidR="005A0EC2" w:rsidRPr="005A0EC2" w:rsidRDefault="005A0EC2" w:rsidP="006E2EC8">
      <w:pPr>
        <w:pStyle w:val="Titre1"/>
      </w:pPr>
      <w:r w:rsidRPr="005A0EC2">
        <w:t xml:space="preserve">Article </w:t>
      </w:r>
      <w:r w:rsidR="00895050">
        <w:t>9</w:t>
      </w:r>
      <w:r w:rsidRPr="005A0EC2">
        <w:t xml:space="preserve"> — Sensibilisation et prévention</w:t>
      </w:r>
    </w:p>
    <w:p w14:paraId="19BC80CE" w14:textId="77777777" w:rsidR="005A0EC2" w:rsidRPr="005A0EC2" w:rsidRDefault="005A0EC2" w:rsidP="005A0EC2">
      <w:pPr>
        <w:spacing w:before="240" w:after="240"/>
        <w:jc w:val="both"/>
        <w:rPr>
          <w:rFonts w:ascii="Calibri" w:hAnsi="Calibri" w:cs="Calibri"/>
          <w:sz w:val="24"/>
          <w:szCs w:val="24"/>
        </w:rPr>
      </w:pPr>
      <w:r w:rsidRPr="005A0EC2">
        <w:rPr>
          <w:rFonts w:ascii="Calibri" w:hAnsi="Calibri" w:cs="Calibri"/>
          <w:sz w:val="24"/>
          <w:szCs w:val="24"/>
        </w:rPr>
        <w:t>L’association met en œuvre des actions de prévention et de formation, notamment :</w:t>
      </w:r>
    </w:p>
    <w:p w14:paraId="6FA629E9" w14:textId="77777777" w:rsidR="005A0EC2" w:rsidRPr="005A0EC2" w:rsidRDefault="005A0EC2" w:rsidP="005A0EC2">
      <w:pPr>
        <w:numPr>
          <w:ilvl w:val="0"/>
          <w:numId w:val="15"/>
        </w:numPr>
        <w:spacing w:before="240" w:after="240"/>
        <w:jc w:val="both"/>
        <w:rPr>
          <w:rFonts w:ascii="Calibri" w:hAnsi="Calibri" w:cs="Calibri"/>
          <w:sz w:val="24"/>
          <w:szCs w:val="24"/>
        </w:rPr>
      </w:pPr>
      <w:r w:rsidRPr="005A0EC2">
        <w:rPr>
          <w:rFonts w:ascii="Calibri" w:hAnsi="Calibri" w:cs="Calibri"/>
          <w:sz w:val="24"/>
          <w:szCs w:val="24"/>
        </w:rPr>
        <w:t>information annuelle des licencié</w:t>
      </w:r>
      <w:r w:rsidR="00CC115E">
        <w:rPr>
          <w:rFonts w:ascii="Calibri" w:hAnsi="Calibri" w:cs="Calibri"/>
          <w:sz w:val="24"/>
          <w:szCs w:val="24"/>
        </w:rPr>
        <w:t>.</w:t>
      </w:r>
      <w:r w:rsidRPr="005A0EC2">
        <w:rPr>
          <w:rFonts w:ascii="Calibri" w:hAnsi="Calibri" w:cs="Calibri"/>
          <w:sz w:val="24"/>
          <w:szCs w:val="24"/>
        </w:rPr>
        <w:t>es et des parents sur les VSS ;</w:t>
      </w:r>
    </w:p>
    <w:p w14:paraId="54A2CFFF" w14:textId="77777777" w:rsidR="005A0EC2" w:rsidRPr="005A0EC2" w:rsidRDefault="005A0EC2" w:rsidP="005A0EC2">
      <w:pPr>
        <w:numPr>
          <w:ilvl w:val="0"/>
          <w:numId w:val="15"/>
        </w:numPr>
        <w:spacing w:before="240" w:after="240"/>
        <w:jc w:val="both"/>
        <w:rPr>
          <w:rFonts w:ascii="Calibri" w:hAnsi="Calibri" w:cs="Calibri"/>
          <w:sz w:val="24"/>
          <w:szCs w:val="24"/>
        </w:rPr>
      </w:pPr>
      <w:r w:rsidRPr="005A0EC2">
        <w:rPr>
          <w:rFonts w:ascii="Calibri" w:hAnsi="Calibri" w:cs="Calibri"/>
          <w:sz w:val="24"/>
          <w:szCs w:val="24"/>
        </w:rPr>
        <w:t>désignation d’</w:t>
      </w:r>
      <w:proofErr w:type="spellStart"/>
      <w:r w:rsidRPr="005A0EC2">
        <w:rPr>
          <w:rFonts w:ascii="Calibri" w:hAnsi="Calibri" w:cs="Calibri"/>
          <w:sz w:val="24"/>
          <w:szCs w:val="24"/>
        </w:rPr>
        <w:t>un</w:t>
      </w:r>
      <w:r w:rsidR="00CC115E">
        <w:rPr>
          <w:rFonts w:ascii="Calibri" w:hAnsi="Calibri" w:cs="Calibri"/>
          <w:sz w:val="24"/>
          <w:szCs w:val="24"/>
        </w:rPr>
        <w:t>.</w:t>
      </w:r>
      <w:r w:rsidRPr="005A0EC2">
        <w:rPr>
          <w:rFonts w:ascii="Calibri" w:hAnsi="Calibri" w:cs="Calibri"/>
          <w:sz w:val="24"/>
          <w:szCs w:val="24"/>
        </w:rPr>
        <w:t>e</w:t>
      </w:r>
      <w:proofErr w:type="spellEnd"/>
      <w:r w:rsidRPr="005A0EC2">
        <w:rPr>
          <w:rFonts w:ascii="Calibri" w:hAnsi="Calibri" w:cs="Calibri"/>
          <w:sz w:val="24"/>
          <w:szCs w:val="24"/>
        </w:rPr>
        <w:t xml:space="preserve"> </w:t>
      </w:r>
      <w:proofErr w:type="spellStart"/>
      <w:r w:rsidRPr="005A0EC2">
        <w:rPr>
          <w:rFonts w:ascii="Calibri" w:hAnsi="Calibri" w:cs="Calibri"/>
          <w:b/>
          <w:bCs/>
          <w:sz w:val="24"/>
          <w:szCs w:val="24"/>
        </w:rPr>
        <w:t>référent</w:t>
      </w:r>
      <w:r w:rsidR="00CC115E">
        <w:rPr>
          <w:rFonts w:ascii="Calibri" w:hAnsi="Calibri" w:cs="Calibri"/>
          <w:b/>
          <w:bCs/>
          <w:sz w:val="24"/>
          <w:szCs w:val="24"/>
        </w:rPr>
        <w:t>.</w:t>
      </w:r>
      <w:r w:rsidRPr="005A0EC2">
        <w:rPr>
          <w:rFonts w:ascii="Calibri" w:hAnsi="Calibri" w:cs="Calibri"/>
          <w:b/>
          <w:bCs/>
          <w:sz w:val="24"/>
          <w:szCs w:val="24"/>
        </w:rPr>
        <w:t>e</w:t>
      </w:r>
      <w:proofErr w:type="spellEnd"/>
      <w:r w:rsidRPr="005A0EC2">
        <w:rPr>
          <w:rFonts w:ascii="Calibri" w:hAnsi="Calibri" w:cs="Calibri"/>
          <w:b/>
          <w:bCs/>
          <w:sz w:val="24"/>
          <w:szCs w:val="24"/>
        </w:rPr>
        <w:t xml:space="preserve"> VSS</w:t>
      </w:r>
      <w:r w:rsidRPr="005A0EC2">
        <w:rPr>
          <w:rFonts w:ascii="Calibri" w:hAnsi="Calibri" w:cs="Calibri"/>
          <w:sz w:val="24"/>
          <w:szCs w:val="24"/>
        </w:rPr>
        <w:t xml:space="preserve"> </w:t>
      </w:r>
      <w:proofErr w:type="spellStart"/>
      <w:r w:rsidRPr="005A0EC2">
        <w:rPr>
          <w:rFonts w:ascii="Calibri" w:hAnsi="Calibri" w:cs="Calibri"/>
          <w:sz w:val="24"/>
          <w:szCs w:val="24"/>
        </w:rPr>
        <w:t>formé</w:t>
      </w:r>
      <w:r w:rsidR="00CC115E">
        <w:rPr>
          <w:rFonts w:ascii="Calibri" w:hAnsi="Calibri" w:cs="Calibri"/>
          <w:sz w:val="24"/>
          <w:szCs w:val="24"/>
        </w:rPr>
        <w:t>.</w:t>
      </w:r>
      <w:r w:rsidRPr="005A0EC2">
        <w:rPr>
          <w:rFonts w:ascii="Calibri" w:hAnsi="Calibri" w:cs="Calibri"/>
          <w:sz w:val="24"/>
          <w:szCs w:val="24"/>
        </w:rPr>
        <w:t>e</w:t>
      </w:r>
      <w:proofErr w:type="spellEnd"/>
      <w:r w:rsidRPr="005A0EC2">
        <w:rPr>
          <w:rFonts w:ascii="Calibri" w:hAnsi="Calibri" w:cs="Calibri"/>
          <w:sz w:val="24"/>
          <w:szCs w:val="24"/>
        </w:rPr>
        <w:t xml:space="preserve"> à la prévention, au repérage et au traitement des signalements ;</w:t>
      </w:r>
    </w:p>
    <w:p w14:paraId="05124953" w14:textId="77777777" w:rsidR="005A0EC2" w:rsidRDefault="005A0EC2" w:rsidP="00135CCD">
      <w:pPr>
        <w:numPr>
          <w:ilvl w:val="0"/>
          <w:numId w:val="15"/>
        </w:numPr>
        <w:spacing w:before="240" w:after="240"/>
        <w:jc w:val="both"/>
        <w:rPr>
          <w:rFonts w:ascii="Calibri" w:hAnsi="Calibri" w:cs="Calibri"/>
          <w:sz w:val="24"/>
          <w:szCs w:val="24"/>
        </w:rPr>
      </w:pPr>
      <w:r w:rsidRPr="005A0EC2">
        <w:rPr>
          <w:rFonts w:ascii="Calibri" w:hAnsi="Calibri" w:cs="Calibri"/>
          <w:sz w:val="24"/>
          <w:szCs w:val="24"/>
        </w:rPr>
        <w:t>référents identifiés et accessibles par affichage et sur les supports numériques du club</w:t>
      </w:r>
      <w:r w:rsidR="00D605F7">
        <w:rPr>
          <w:rFonts w:ascii="Calibri" w:hAnsi="Calibri" w:cs="Calibri"/>
          <w:sz w:val="24"/>
          <w:szCs w:val="24"/>
        </w:rPr>
        <w:t> ;</w:t>
      </w:r>
    </w:p>
    <w:p w14:paraId="2993A6E8" w14:textId="77777777" w:rsidR="00D605F7" w:rsidRPr="00D605F7" w:rsidRDefault="00D605F7" w:rsidP="00D605F7">
      <w:pPr>
        <w:pStyle w:val="Paragraphedeliste"/>
        <w:numPr>
          <w:ilvl w:val="0"/>
          <w:numId w:val="15"/>
        </w:numPr>
        <w:spacing w:before="240" w:after="240"/>
        <w:jc w:val="both"/>
        <w:rPr>
          <w:rFonts w:ascii="Calibri" w:hAnsi="Calibri" w:cs="Calibri"/>
          <w:sz w:val="24"/>
          <w:szCs w:val="24"/>
        </w:rPr>
      </w:pPr>
      <w:r w:rsidRPr="00D605F7">
        <w:rPr>
          <w:rFonts w:ascii="Calibri" w:hAnsi="Calibri" w:cs="Calibri"/>
          <w:sz w:val="24"/>
          <w:szCs w:val="24"/>
        </w:rPr>
        <w:t>Les dispositifs de signalement sont affichés de manière visible.</w:t>
      </w:r>
    </w:p>
    <w:p w14:paraId="2076DD23" w14:textId="77777777" w:rsidR="00CC115E" w:rsidRPr="00CC115E" w:rsidRDefault="00CC115E" w:rsidP="006E2EC8">
      <w:pPr>
        <w:pStyle w:val="Titre1"/>
      </w:pPr>
      <w:r w:rsidRPr="00CC115E">
        <w:t xml:space="preserve">Article </w:t>
      </w:r>
      <w:r w:rsidR="00895050">
        <w:t>10</w:t>
      </w:r>
      <w:r w:rsidRPr="00CC115E">
        <w:t xml:space="preserve"> — Dispositif interne de signalement</w:t>
      </w:r>
    </w:p>
    <w:p w14:paraId="0B0E4CCD" w14:textId="77777777" w:rsidR="00CC115E" w:rsidRDefault="00CC115E" w:rsidP="00FF1BEC">
      <w:pPr>
        <w:spacing w:before="120" w:after="120"/>
        <w:jc w:val="both"/>
        <w:rPr>
          <w:rFonts w:ascii="Calibri" w:hAnsi="Calibri" w:cs="Calibri"/>
          <w:sz w:val="24"/>
          <w:szCs w:val="24"/>
        </w:rPr>
      </w:pPr>
      <w:r w:rsidRPr="00CC115E">
        <w:rPr>
          <w:rFonts w:ascii="Calibri" w:hAnsi="Calibri" w:cs="Calibri"/>
          <w:sz w:val="24"/>
          <w:szCs w:val="24"/>
        </w:rPr>
        <w:t>Toute personne victime ou témoin de faits de VSS ou de non-respect du présent règlement peut effectuer un signalement :</w:t>
      </w:r>
    </w:p>
    <w:p w14:paraId="3EA51A15" w14:textId="77777777" w:rsidR="00CC115E" w:rsidRPr="00FF1BEC" w:rsidRDefault="00CC115E" w:rsidP="00FF1BEC">
      <w:pPr>
        <w:pStyle w:val="Paragraphedeliste"/>
        <w:numPr>
          <w:ilvl w:val="0"/>
          <w:numId w:val="24"/>
        </w:numPr>
        <w:spacing w:before="120" w:after="120"/>
        <w:contextualSpacing w:val="0"/>
        <w:jc w:val="both"/>
        <w:rPr>
          <w:rFonts w:ascii="Calibri" w:hAnsi="Calibri" w:cs="Calibri"/>
          <w:sz w:val="24"/>
          <w:szCs w:val="24"/>
        </w:rPr>
      </w:pPr>
      <w:r w:rsidRPr="00FF1BEC">
        <w:rPr>
          <w:rFonts w:ascii="Calibri" w:hAnsi="Calibri" w:cs="Calibri"/>
          <w:sz w:val="24"/>
          <w:szCs w:val="24"/>
        </w:rPr>
        <w:t>au référent VSS du club ;</w:t>
      </w:r>
    </w:p>
    <w:p w14:paraId="5EE667A7" w14:textId="77777777" w:rsidR="00FF1BEC" w:rsidRDefault="00CC115E" w:rsidP="00FF1BEC">
      <w:pPr>
        <w:pStyle w:val="Paragraphedeliste"/>
        <w:numPr>
          <w:ilvl w:val="0"/>
          <w:numId w:val="24"/>
        </w:numPr>
        <w:spacing w:before="240" w:after="240"/>
        <w:contextualSpacing w:val="0"/>
        <w:jc w:val="both"/>
        <w:rPr>
          <w:rFonts w:ascii="Calibri" w:hAnsi="Calibri" w:cs="Calibri"/>
          <w:sz w:val="24"/>
          <w:szCs w:val="24"/>
        </w:rPr>
      </w:pPr>
      <w:r w:rsidRPr="00FF1BEC">
        <w:rPr>
          <w:rFonts w:ascii="Calibri" w:hAnsi="Calibri" w:cs="Calibri"/>
          <w:sz w:val="24"/>
          <w:szCs w:val="24"/>
        </w:rPr>
        <w:t xml:space="preserve">à </w:t>
      </w:r>
      <w:proofErr w:type="spellStart"/>
      <w:r w:rsidRPr="00FF1BEC">
        <w:rPr>
          <w:rFonts w:ascii="Calibri" w:hAnsi="Calibri" w:cs="Calibri"/>
          <w:sz w:val="24"/>
          <w:szCs w:val="24"/>
        </w:rPr>
        <w:t>un.e</w:t>
      </w:r>
      <w:proofErr w:type="spellEnd"/>
      <w:r w:rsidRPr="00FF1BEC">
        <w:rPr>
          <w:rFonts w:ascii="Calibri" w:hAnsi="Calibri" w:cs="Calibri"/>
          <w:sz w:val="24"/>
          <w:szCs w:val="24"/>
        </w:rPr>
        <w:t xml:space="preserve"> </w:t>
      </w:r>
      <w:proofErr w:type="spellStart"/>
      <w:r w:rsidRPr="00FF1BEC">
        <w:rPr>
          <w:rFonts w:ascii="Calibri" w:hAnsi="Calibri" w:cs="Calibri"/>
          <w:sz w:val="24"/>
          <w:szCs w:val="24"/>
        </w:rPr>
        <w:t>dirigeant.e</w:t>
      </w:r>
      <w:proofErr w:type="spellEnd"/>
      <w:r w:rsidRPr="00FF1BEC">
        <w:rPr>
          <w:rFonts w:ascii="Calibri" w:hAnsi="Calibri" w:cs="Calibri"/>
          <w:sz w:val="24"/>
          <w:szCs w:val="24"/>
        </w:rPr>
        <w:t xml:space="preserve"> ;</w:t>
      </w:r>
    </w:p>
    <w:p w14:paraId="48234B35" w14:textId="77777777" w:rsidR="00CC115E" w:rsidRPr="00FF1BEC" w:rsidRDefault="00CC115E" w:rsidP="00FF1BEC">
      <w:pPr>
        <w:pStyle w:val="Paragraphedeliste"/>
        <w:numPr>
          <w:ilvl w:val="0"/>
          <w:numId w:val="24"/>
        </w:numPr>
        <w:spacing w:before="240" w:after="240"/>
        <w:contextualSpacing w:val="0"/>
        <w:jc w:val="both"/>
        <w:rPr>
          <w:rFonts w:ascii="Calibri" w:hAnsi="Calibri" w:cs="Calibri"/>
          <w:sz w:val="24"/>
          <w:szCs w:val="24"/>
        </w:rPr>
      </w:pPr>
      <w:r w:rsidRPr="00FF1BEC">
        <w:rPr>
          <w:rFonts w:ascii="Calibri" w:hAnsi="Calibri" w:cs="Calibri"/>
          <w:sz w:val="24"/>
          <w:szCs w:val="24"/>
        </w:rPr>
        <w:t xml:space="preserve">via la plateforme nationale </w:t>
      </w:r>
      <w:r w:rsidRPr="00FF1BEC">
        <w:rPr>
          <w:rFonts w:ascii="Calibri" w:hAnsi="Calibri" w:cs="Calibri"/>
          <w:b/>
          <w:bCs/>
          <w:sz w:val="24"/>
          <w:szCs w:val="24"/>
        </w:rPr>
        <w:t>Signal-Sports</w:t>
      </w:r>
      <w:r w:rsidRPr="00FF1BEC">
        <w:rPr>
          <w:rFonts w:ascii="Calibri" w:hAnsi="Calibri" w:cs="Calibri"/>
          <w:sz w:val="24"/>
          <w:szCs w:val="24"/>
        </w:rPr>
        <w:t xml:space="preserve"> </w:t>
      </w:r>
      <w:r w:rsidR="008C292B" w:rsidRPr="00FF1BEC">
        <w:rPr>
          <w:rFonts w:ascii="Calibri" w:hAnsi="Calibri" w:cs="Calibri"/>
          <w:sz w:val="24"/>
          <w:szCs w:val="24"/>
        </w:rPr>
        <w:t xml:space="preserve">à </w:t>
      </w:r>
      <w:hyperlink r:id="rId7" w:history="1">
        <w:r w:rsidR="008C292B" w:rsidRPr="00FF1BEC">
          <w:rPr>
            <w:rStyle w:val="Lienhypertexte"/>
            <w:rFonts w:ascii="Calibri" w:hAnsi="Calibri" w:cs="Calibri"/>
            <w:sz w:val="24"/>
            <w:szCs w:val="24"/>
          </w:rPr>
          <w:t>signal-sports@sports.gouv.fr</w:t>
        </w:r>
      </w:hyperlink>
      <w:r w:rsidR="008C292B" w:rsidRPr="00FF1BEC">
        <w:rPr>
          <w:rFonts w:ascii="Calibri" w:hAnsi="Calibri" w:cs="Calibri"/>
          <w:sz w:val="24"/>
          <w:szCs w:val="24"/>
        </w:rPr>
        <w:t> ;</w:t>
      </w:r>
    </w:p>
    <w:p w14:paraId="0D090C6B" w14:textId="77777777" w:rsidR="00CC115E" w:rsidRPr="00CC115E" w:rsidRDefault="00CC115E" w:rsidP="00CC115E">
      <w:pPr>
        <w:spacing w:before="240" w:after="240"/>
        <w:jc w:val="both"/>
        <w:rPr>
          <w:rFonts w:ascii="Calibri" w:hAnsi="Calibri" w:cs="Calibri"/>
          <w:sz w:val="24"/>
          <w:szCs w:val="24"/>
        </w:rPr>
      </w:pPr>
      <w:r w:rsidRPr="00CC115E">
        <w:rPr>
          <w:rFonts w:ascii="Calibri" w:hAnsi="Calibri" w:cs="Calibri"/>
          <w:sz w:val="24"/>
          <w:szCs w:val="24"/>
        </w:rPr>
        <w:t>Le signalement peut être anonyme ou confidentiel dans le respect du secret protégé par la loi.</w:t>
      </w:r>
    </w:p>
    <w:p w14:paraId="2F2E2862" w14:textId="77777777" w:rsidR="00CC115E" w:rsidRPr="00CC115E" w:rsidRDefault="00CC115E" w:rsidP="00CC115E">
      <w:pPr>
        <w:spacing w:before="240" w:after="240"/>
        <w:jc w:val="both"/>
        <w:rPr>
          <w:rFonts w:ascii="Calibri" w:hAnsi="Calibri" w:cs="Calibri"/>
          <w:sz w:val="24"/>
          <w:szCs w:val="24"/>
        </w:rPr>
      </w:pPr>
      <w:r w:rsidRPr="00CC115E">
        <w:rPr>
          <w:rFonts w:ascii="Calibri" w:hAnsi="Calibri" w:cs="Calibri"/>
          <w:sz w:val="24"/>
          <w:szCs w:val="24"/>
        </w:rPr>
        <w:lastRenderedPageBreak/>
        <w:t>Aucune mesure de représailles, directe ou indirecte, ne sera tolérée à l’encontre d’une personne ayant formulé un signalement de bonne foi.</w:t>
      </w:r>
    </w:p>
    <w:p w14:paraId="18D00455" w14:textId="77777777" w:rsidR="008C292B" w:rsidRPr="008C292B" w:rsidRDefault="008C292B" w:rsidP="006E2EC8">
      <w:pPr>
        <w:pStyle w:val="Titre1"/>
      </w:pPr>
      <w:r w:rsidRPr="008C292B">
        <w:t xml:space="preserve">Article </w:t>
      </w:r>
      <w:r w:rsidR="00895050">
        <w:t>11</w:t>
      </w:r>
      <w:r w:rsidRPr="008C292B">
        <w:t xml:space="preserve"> — Protection et accompagnement des victimes</w:t>
      </w:r>
    </w:p>
    <w:p w14:paraId="7F42E45A" w14:textId="77777777" w:rsidR="008C292B" w:rsidRPr="008C292B" w:rsidRDefault="008C292B" w:rsidP="008C292B">
      <w:pPr>
        <w:spacing w:before="240" w:after="240"/>
        <w:jc w:val="both"/>
        <w:rPr>
          <w:rFonts w:ascii="Calibri" w:hAnsi="Calibri" w:cs="Calibri"/>
          <w:sz w:val="24"/>
          <w:szCs w:val="24"/>
        </w:rPr>
      </w:pPr>
      <w:r w:rsidRPr="008C292B">
        <w:rPr>
          <w:rFonts w:ascii="Calibri" w:hAnsi="Calibri" w:cs="Calibri"/>
          <w:sz w:val="24"/>
          <w:szCs w:val="24"/>
        </w:rPr>
        <w:t>L’association adopte une posture de bienveillance envers la personne victime, garantit la confidentialité et le respect de la présomption d’innocence.</w:t>
      </w:r>
    </w:p>
    <w:p w14:paraId="443F48BB" w14:textId="77777777" w:rsidR="008C292B" w:rsidRDefault="008C292B" w:rsidP="008C292B">
      <w:pPr>
        <w:spacing w:before="240" w:after="240"/>
        <w:jc w:val="both"/>
        <w:rPr>
          <w:rFonts w:ascii="Calibri" w:hAnsi="Calibri" w:cs="Calibri"/>
          <w:sz w:val="24"/>
          <w:szCs w:val="24"/>
        </w:rPr>
      </w:pPr>
      <w:r w:rsidRPr="008C292B">
        <w:rPr>
          <w:rFonts w:ascii="Calibri" w:hAnsi="Calibri" w:cs="Calibri"/>
          <w:sz w:val="24"/>
          <w:szCs w:val="24"/>
        </w:rPr>
        <w:t>Elle met à disposition des informations pour orienter vers des structures spécialisées (associations d’aide aux victimes, services médicaux ou sociaux), ainsi que vers les services de police ou de gendarmerie si les faits relèvent du pénal.</w:t>
      </w:r>
    </w:p>
    <w:p w14:paraId="4AD60779" w14:textId="77777777" w:rsidR="00420ACF" w:rsidRPr="006E2EC8" w:rsidRDefault="00420ACF" w:rsidP="00420ACF">
      <w:pPr>
        <w:pStyle w:val="Titre1"/>
        <w:rPr>
          <w:color w:val="auto"/>
          <w:u w:val="single"/>
        </w:rPr>
      </w:pPr>
      <w:r w:rsidRPr="006E2EC8">
        <w:rPr>
          <w:color w:val="auto"/>
          <w:u w:val="single"/>
        </w:rPr>
        <w:t xml:space="preserve">SECTION </w:t>
      </w:r>
      <w:r w:rsidR="00EE0940" w:rsidRPr="006E2EC8">
        <w:rPr>
          <w:color w:val="auto"/>
          <w:u w:val="single"/>
        </w:rPr>
        <w:t>5</w:t>
      </w:r>
      <w:r w:rsidRPr="006E2EC8">
        <w:rPr>
          <w:color w:val="auto"/>
          <w:u w:val="single"/>
        </w:rPr>
        <w:t xml:space="preserve"> – Sanctions disciplinaires et garanties procédurales</w:t>
      </w:r>
    </w:p>
    <w:p w14:paraId="0FE9891F" w14:textId="77777777" w:rsidR="001E480E" w:rsidRPr="001E480E" w:rsidRDefault="001E480E" w:rsidP="006E2EC8">
      <w:pPr>
        <w:pStyle w:val="Titre1"/>
      </w:pPr>
      <w:r w:rsidRPr="001E480E">
        <w:t xml:space="preserve">Article </w:t>
      </w:r>
      <w:r w:rsidR="00895050">
        <w:t>12</w:t>
      </w:r>
      <w:r w:rsidRPr="001E480E">
        <w:t xml:space="preserve"> — Sanctions disciplinaires</w:t>
      </w:r>
      <w:r w:rsidR="003F63C5">
        <w:t xml:space="preserve"> et articulation des régimes applicables</w:t>
      </w:r>
    </w:p>
    <w:p w14:paraId="0D3E2DC7" w14:textId="77777777" w:rsidR="003F63C5" w:rsidRPr="003F63C5" w:rsidRDefault="00895050" w:rsidP="003F63C5">
      <w:pPr>
        <w:spacing w:before="240" w:after="240"/>
        <w:jc w:val="both"/>
        <w:rPr>
          <w:rFonts w:ascii="Calibri" w:hAnsi="Calibri" w:cs="Calibri"/>
          <w:b/>
          <w:bCs/>
          <w:color w:val="1F497D" w:themeColor="text2"/>
          <w:sz w:val="24"/>
          <w:szCs w:val="24"/>
        </w:rPr>
      </w:pPr>
      <w:r>
        <w:rPr>
          <w:rFonts w:ascii="Calibri" w:hAnsi="Calibri" w:cs="Calibri"/>
          <w:b/>
          <w:bCs/>
          <w:color w:val="1F497D" w:themeColor="text2"/>
          <w:sz w:val="24"/>
          <w:szCs w:val="24"/>
        </w:rPr>
        <w:t>12</w:t>
      </w:r>
      <w:r w:rsidR="003F63C5" w:rsidRPr="003F63C5">
        <w:rPr>
          <w:rFonts w:ascii="Calibri" w:hAnsi="Calibri" w:cs="Calibri"/>
          <w:b/>
          <w:bCs/>
          <w:color w:val="1F497D" w:themeColor="text2"/>
          <w:sz w:val="24"/>
          <w:szCs w:val="24"/>
        </w:rPr>
        <w:t>.1 — Principe général</w:t>
      </w:r>
    </w:p>
    <w:p w14:paraId="256ED1A9" w14:textId="77777777" w:rsidR="003F63C5" w:rsidRPr="003F63C5" w:rsidRDefault="003F63C5" w:rsidP="003F63C5">
      <w:pPr>
        <w:spacing w:before="240" w:after="240"/>
        <w:jc w:val="both"/>
        <w:rPr>
          <w:rFonts w:ascii="Calibri" w:hAnsi="Calibri" w:cs="Calibri"/>
          <w:sz w:val="24"/>
          <w:szCs w:val="24"/>
        </w:rPr>
      </w:pPr>
      <w:r w:rsidRPr="003F63C5">
        <w:rPr>
          <w:rFonts w:ascii="Calibri" w:hAnsi="Calibri" w:cs="Calibri"/>
          <w:sz w:val="24"/>
          <w:szCs w:val="24"/>
        </w:rPr>
        <w:t xml:space="preserve">Tout manquement aux dispositions du présent règlement intérieur, et notamment aux règles relatives à la prévention et à la lutte contre les violences sexistes et sexuelles (VSS), constitue une faute </w:t>
      </w:r>
      <w:r w:rsidR="00970E49">
        <w:rPr>
          <w:rFonts w:ascii="Calibri" w:hAnsi="Calibri" w:cs="Calibri"/>
          <w:sz w:val="24"/>
          <w:szCs w:val="24"/>
        </w:rPr>
        <w:t xml:space="preserve">disciplinaire </w:t>
      </w:r>
      <w:r w:rsidRPr="003F63C5">
        <w:rPr>
          <w:rFonts w:ascii="Calibri" w:hAnsi="Calibri" w:cs="Calibri"/>
          <w:sz w:val="24"/>
          <w:szCs w:val="24"/>
        </w:rPr>
        <w:t>susceptible de donner lieu à une sanction disciplinaire.</w:t>
      </w:r>
    </w:p>
    <w:p w14:paraId="276DF3DF" w14:textId="77777777" w:rsidR="003F63C5" w:rsidRPr="003F63C5" w:rsidRDefault="003F63C5" w:rsidP="003F63C5">
      <w:pPr>
        <w:spacing w:before="120" w:after="120"/>
        <w:jc w:val="both"/>
        <w:rPr>
          <w:rFonts w:ascii="Calibri" w:hAnsi="Calibri" w:cs="Calibri"/>
          <w:sz w:val="24"/>
          <w:szCs w:val="24"/>
        </w:rPr>
      </w:pPr>
      <w:r w:rsidRPr="003F63C5">
        <w:rPr>
          <w:rFonts w:ascii="Calibri" w:hAnsi="Calibri" w:cs="Calibri"/>
          <w:sz w:val="24"/>
          <w:szCs w:val="24"/>
        </w:rPr>
        <w:t>Les sanctions applicables peuvent notamment comprendre, selon la gravité des faits :</w:t>
      </w:r>
    </w:p>
    <w:p w14:paraId="403183AF" w14:textId="77777777" w:rsidR="003F63C5" w:rsidRPr="003F63C5" w:rsidRDefault="003F63C5" w:rsidP="003F63C5">
      <w:pPr>
        <w:numPr>
          <w:ilvl w:val="0"/>
          <w:numId w:val="19"/>
        </w:numPr>
        <w:spacing w:before="120" w:after="120"/>
        <w:jc w:val="both"/>
        <w:rPr>
          <w:rFonts w:ascii="Calibri" w:hAnsi="Calibri" w:cs="Calibri"/>
          <w:sz w:val="24"/>
          <w:szCs w:val="24"/>
        </w:rPr>
      </w:pPr>
      <w:r w:rsidRPr="003F63C5">
        <w:rPr>
          <w:rFonts w:ascii="Calibri" w:hAnsi="Calibri" w:cs="Calibri"/>
          <w:sz w:val="24"/>
          <w:szCs w:val="24"/>
        </w:rPr>
        <w:t>l’avertissement ou le rappel à l’ordre ;</w:t>
      </w:r>
    </w:p>
    <w:p w14:paraId="4695A9F7" w14:textId="77777777" w:rsidR="003F63C5" w:rsidRPr="003F63C5" w:rsidRDefault="003F63C5" w:rsidP="003F63C5">
      <w:pPr>
        <w:numPr>
          <w:ilvl w:val="0"/>
          <w:numId w:val="19"/>
        </w:numPr>
        <w:spacing w:before="120" w:after="120"/>
        <w:jc w:val="both"/>
        <w:rPr>
          <w:rFonts w:ascii="Calibri" w:hAnsi="Calibri" w:cs="Calibri"/>
          <w:sz w:val="24"/>
          <w:szCs w:val="24"/>
        </w:rPr>
      </w:pPr>
      <w:r w:rsidRPr="003F63C5">
        <w:rPr>
          <w:rFonts w:ascii="Calibri" w:hAnsi="Calibri" w:cs="Calibri"/>
          <w:sz w:val="24"/>
          <w:szCs w:val="24"/>
        </w:rPr>
        <w:t>la suspension temporaire de l’activité ou des fonctions ;</w:t>
      </w:r>
    </w:p>
    <w:p w14:paraId="76A636F4" w14:textId="77777777" w:rsidR="003F63C5" w:rsidRDefault="003F63C5" w:rsidP="003F63C5">
      <w:pPr>
        <w:numPr>
          <w:ilvl w:val="0"/>
          <w:numId w:val="19"/>
        </w:numPr>
        <w:spacing w:before="120" w:after="240"/>
        <w:ind w:left="714" w:hanging="357"/>
        <w:jc w:val="both"/>
        <w:rPr>
          <w:rFonts w:ascii="Calibri" w:hAnsi="Calibri" w:cs="Calibri"/>
          <w:sz w:val="24"/>
          <w:szCs w:val="24"/>
        </w:rPr>
      </w:pPr>
      <w:r w:rsidRPr="003F63C5">
        <w:rPr>
          <w:rFonts w:ascii="Calibri" w:hAnsi="Calibri" w:cs="Calibri"/>
          <w:sz w:val="24"/>
          <w:szCs w:val="24"/>
        </w:rPr>
        <w:t>l’exclusion temporaire ou définitive de l’association ;</w:t>
      </w:r>
    </w:p>
    <w:p w14:paraId="619720C1" w14:textId="77777777" w:rsidR="003F63C5" w:rsidRPr="003F63C5" w:rsidRDefault="00970E49" w:rsidP="00970E49">
      <w:pPr>
        <w:spacing w:before="120" w:after="240"/>
        <w:jc w:val="both"/>
        <w:rPr>
          <w:rFonts w:ascii="Calibri" w:hAnsi="Calibri" w:cs="Calibri"/>
          <w:sz w:val="24"/>
          <w:szCs w:val="24"/>
        </w:rPr>
      </w:pPr>
      <w:r>
        <w:rPr>
          <w:rFonts w:ascii="Calibri" w:hAnsi="Calibri" w:cs="Calibri"/>
          <w:sz w:val="24"/>
          <w:szCs w:val="24"/>
        </w:rPr>
        <w:t>S</w:t>
      </w:r>
      <w:r w:rsidR="003F63C5" w:rsidRPr="003F63C5">
        <w:rPr>
          <w:rFonts w:ascii="Calibri" w:hAnsi="Calibri" w:cs="Calibri"/>
          <w:sz w:val="24"/>
          <w:szCs w:val="24"/>
        </w:rPr>
        <w:t>ans préjudice des poursuites pénales, civiles, administratives ou fédérales éventuellement engagées.</w:t>
      </w:r>
    </w:p>
    <w:p w14:paraId="7DD07E86" w14:textId="77777777" w:rsidR="003F63C5" w:rsidRDefault="003F63C5" w:rsidP="003F63C5">
      <w:pPr>
        <w:spacing w:before="240" w:after="240"/>
        <w:jc w:val="both"/>
        <w:rPr>
          <w:rFonts w:ascii="Calibri" w:hAnsi="Calibri" w:cs="Calibri"/>
          <w:sz w:val="24"/>
          <w:szCs w:val="24"/>
        </w:rPr>
      </w:pPr>
      <w:r w:rsidRPr="003F63C5">
        <w:rPr>
          <w:rFonts w:ascii="Calibri" w:hAnsi="Calibri" w:cs="Calibri"/>
          <w:sz w:val="24"/>
          <w:szCs w:val="24"/>
        </w:rPr>
        <w:t>Les sanctions sont prononcées dans le respect des principes de proportionnalité, d’impartialité, de contradictoire et des droits de la défense.</w:t>
      </w:r>
    </w:p>
    <w:p w14:paraId="4292E8E5" w14:textId="77777777" w:rsidR="00111741" w:rsidRPr="00111741" w:rsidRDefault="00895050" w:rsidP="00111741">
      <w:pPr>
        <w:spacing w:before="240" w:after="240"/>
        <w:jc w:val="both"/>
        <w:rPr>
          <w:rFonts w:ascii="Calibri" w:hAnsi="Calibri" w:cs="Calibri"/>
          <w:b/>
          <w:bCs/>
          <w:color w:val="1F497D" w:themeColor="text2"/>
          <w:sz w:val="24"/>
          <w:szCs w:val="24"/>
        </w:rPr>
      </w:pPr>
      <w:r>
        <w:rPr>
          <w:rFonts w:ascii="Calibri" w:hAnsi="Calibri" w:cs="Calibri"/>
          <w:b/>
          <w:bCs/>
          <w:color w:val="1F497D" w:themeColor="text2"/>
          <w:sz w:val="24"/>
          <w:szCs w:val="24"/>
        </w:rPr>
        <w:t>12.2</w:t>
      </w:r>
      <w:r w:rsidR="00111741" w:rsidRPr="00111741">
        <w:rPr>
          <w:rFonts w:ascii="Calibri" w:hAnsi="Calibri" w:cs="Calibri"/>
          <w:b/>
          <w:bCs/>
          <w:color w:val="1F497D" w:themeColor="text2"/>
          <w:sz w:val="24"/>
          <w:szCs w:val="24"/>
        </w:rPr>
        <w:t xml:space="preserve"> — Garanties procédurales</w:t>
      </w:r>
    </w:p>
    <w:p w14:paraId="18FD69BE" w14:textId="77777777" w:rsidR="001F479D" w:rsidRPr="00111741" w:rsidRDefault="001F479D" w:rsidP="001F479D">
      <w:pPr>
        <w:spacing w:before="240" w:after="240"/>
        <w:jc w:val="both"/>
        <w:rPr>
          <w:rFonts w:ascii="Calibri" w:hAnsi="Calibri" w:cs="Calibri"/>
          <w:sz w:val="24"/>
          <w:szCs w:val="24"/>
        </w:rPr>
      </w:pPr>
      <w:r w:rsidRPr="00663B2F">
        <w:rPr>
          <w:rFonts w:ascii="Calibri" w:hAnsi="Calibri" w:cs="Calibri"/>
          <w:sz w:val="24"/>
          <w:szCs w:val="24"/>
        </w:rPr>
        <w:t>La confidentialité et la présomption d’innocence sont garanties</w:t>
      </w:r>
      <w:r>
        <w:rPr>
          <w:rFonts w:ascii="Calibri" w:hAnsi="Calibri" w:cs="Calibri"/>
          <w:sz w:val="24"/>
          <w:szCs w:val="24"/>
        </w:rPr>
        <w:t xml:space="preserve"> tout au long de la procédure.</w:t>
      </w:r>
    </w:p>
    <w:p w14:paraId="4CCE5B9D" w14:textId="77777777" w:rsidR="00111741" w:rsidRDefault="00111741" w:rsidP="00111741">
      <w:pPr>
        <w:spacing w:before="240" w:after="240"/>
        <w:jc w:val="both"/>
        <w:rPr>
          <w:rFonts w:ascii="Calibri" w:hAnsi="Calibri" w:cs="Calibri"/>
          <w:sz w:val="24"/>
          <w:szCs w:val="24"/>
        </w:rPr>
      </w:pPr>
      <w:r w:rsidRPr="00111741">
        <w:rPr>
          <w:rFonts w:ascii="Calibri" w:hAnsi="Calibri" w:cs="Calibri"/>
          <w:sz w:val="24"/>
          <w:szCs w:val="24"/>
        </w:rPr>
        <w:lastRenderedPageBreak/>
        <w:t>Préalablement à toute décision disciplinaire, la personne mise en cause est informée, par écrit</w:t>
      </w:r>
      <w:r w:rsidR="006B67A4">
        <w:rPr>
          <w:rFonts w:ascii="Calibri" w:hAnsi="Calibri" w:cs="Calibri"/>
          <w:sz w:val="24"/>
          <w:szCs w:val="24"/>
        </w:rPr>
        <w:t xml:space="preserve"> des faits qui lui sont reprochés et</w:t>
      </w:r>
      <w:r w:rsidRPr="00111741">
        <w:rPr>
          <w:rFonts w:ascii="Calibri" w:hAnsi="Calibri" w:cs="Calibri"/>
          <w:sz w:val="24"/>
          <w:szCs w:val="24"/>
        </w:rPr>
        <w:t xml:space="preserve"> de la procédure engagée</w:t>
      </w:r>
      <w:r w:rsidR="00CF0848">
        <w:rPr>
          <w:rFonts w:ascii="Calibri" w:hAnsi="Calibri" w:cs="Calibri"/>
          <w:sz w:val="24"/>
          <w:szCs w:val="24"/>
        </w:rPr>
        <w:t xml:space="preserve"> sur le fondement de ce règlement intérieur.</w:t>
      </w:r>
    </w:p>
    <w:p w14:paraId="239D7BB7" w14:textId="77777777" w:rsidR="00411ABB" w:rsidRDefault="00411ABB" w:rsidP="00111741">
      <w:pPr>
        <w:spacing w:before="240" w:after="240"/>
        <w:jc w:val="both"/>
        <w:rPr>
          <w:rFonts w:ascii="Calibri" w:hAnsi="Calibri" w:cs="Calibri"/>
          <w:sz w:val="24"/>
          <w:szCs w:val="24"/>
        </w:rPr>
      </w:pPr>
      <w:r>
        <w:rPr>
          <w:rFonts w:ascii="Calibri" w:hAnsi="Calibri" w:cs="Calibri"/>
          <w:sz w:val="24"/>
          <w:szCs w:val="24"/>
        </w:rPr>
        <w:t xml:space="preserve">Elle est convoquée pour être entendue par le </w:t>
      </w:r>
      <w:r w:rsidRPr="00411ABB">
        <w:rPr>
          <w:rFonts w:ascii="Calibri" w:hAnsi="Calibri" w:cs="Calibri"/>
          <w:i/>
          <w:iCs/>
          <w:color w:val="4F81BD" w:themeColor="accent1"/>
          <w:sz w:val="24"/>
          <w:szCs w:val="24"/>
        </w:rPr>
        <w:t>conseil d’administration/bureau</w:t>
      </w:r>
      <w:r w:rsidR="00426DEC">
        <w:rPr>
          <w:rFonts w:ascii="Calibri" w:hAnsi="Calibri" w:cs="Calibri"/>
          <w:i/>
          <w:iCs/>
          <w:color w:val="4F81BD" w:themeColor="accent1"/>
          <w:sz w:val="24"/>
          <w:szCs w:val="24"/>
        </w:rPr>
        <w:t xml:space="preserve">/référent VSS </w:t>
      </w:r>
      <w:r>
        <w:rPr>
          <w:rFonts w:ascii="Calibri" w:hAnsi="Calibri" w:cs="Calibri"/>
          <w:sz w:val="24"/>
          <w:szCs w:val="24"/>
        </w:rPr>
        <w:t xml:space="preserve"> de l’association par lettre recommandée avec </w:t>
      </w:r>
      <w:r w:rsidR="00DF5917">
        <w:rPr>
          <w:rFonts w:ascii="Calibri" w:hAnsi="Calibri" w:cs="Calibri"/>
          <w:sz w:val="24"/>
          <w:szCs w:val="24"/>
        </w:rPr>
        <w:t>accusé</w:t>
      </w:r>
      <w:r>
        <w:rPr>
          <w:rFonts w:ascii="Calibri" w:hAnsi="Calibri" w:cs="Calibri"/>
          <w:sz w:val="24"/>
          <w:szCs w:val="24"/>
        </w:rPr>
        <w:t xml:space="preserve"> de réception</w:t>
      </w:r>
      <w:r w:rsidR="00DF5917">
        <w:rPr>
          <w:rFonts w:ascii="Calibri" w:hAnsi="Calibri" w:cs="Calibri"/>
          <w:sz w:val="24"/>
          <w:szCs w:val="24"/>
        </w:rPr>
        <w:t xml:space="preserve"> ou remise en main propre contre signature.</w:t>
      </w:r>
    </w:p>
    <w:p w14:paraId="6B9FE19C" w14:textId="77777777" w:rsidR="002606EE" w:rsidRPr="00111741" w:rsidRDefault="002606EE" w:rsidP="00111741">
      <w:pPr>
        <w:spacing w:before="240" w:after="240"/>
        <w:jc w:val="both"/>
        <w:rPr>
          <w:rFonts w:ascii="Calibri" w:hAnsi="Calibri" w:cs="Calibri"/>
          <w:sz w:val="24"/>
          <w:szCs w:val="24"/>
        </w:rPr>
      </w:pPr>
      <w:r w:rsidRPr="002606EE">
        <w:rPr>
          <w:rFonts w:ascii="Calibri" w:hAnsi="Calibri" w:cs="Calibri"/>
          <w:sz w:val="24"/>
          <w:szCs w:val="24"/>
        </w:rPr>
        <w:t>L</w:t>
      </w:r>
      <w:r>
        <w:rPr>
          <w:rFonts w:ascii="Calibri" w:hAnsi="Calibri" w:cs="Calibri"/>
          <w:sz w:val="24"/>
          <w:szCs w:val="24"/>
        </w:rPr>
        <w:t xml:space="preserve">’audition </w:t>
      </w:r>
      <w:r w:rsidRPr="002606EE">
        <w:rPr>
          <w:rFonts w:ascii="Calibri" w:hAnsi="Calibri" w:cs="Calibri"/>
          <w:sz w:val="24"/>
          <w:szCs w:val="24"/>
        </w:rPr>
        <w:t xml:space="preserve">ne peut avoir lieu moins de </w:t>
      </w:r>
      <w:r w:rsidRPr="00DF5917">
        <w:rPr>
          <w:rFonts w:ascii="Calibri" w:hAnsi="Calibri" w:cs="Calibri"/>
          <w:i/>
          <w:iCs/>
          <w:color w:val="4F81BD" w:themeColor="accent1"/>
          <w:sz w:val="24"/>
          <w:szCs w:val="24"/>
        </w:rPr>
        <w:t>cinq jours ouvrables</w:t>
      </w:r>
      <w:r w:rsidRPr="002606EE">
        <w:rPr>
          <w:rFonts w:ascii="Calibri" w:hAnsi="Calibri" w:cs="Calibri"/>
          <w:sz w:val="24"/>
          <w:szCs w:val="24"/>
        </w:rPr>
        <w:t xml:space="preserve"> </w:t>
      </w:r>
      <w:r w:rsidR="00DF5917" w:rsidRPr="00DF5917">
        <w:rPr>
          <w:rFonts w:ascii="Calibri" w:hAnsi="Calibri" w:cs="Calibri"/>
          <w:i/>
          <w:iCs/>
          <w:color w:val="4F81BD" w:themeColor="accent1"/>
          <w:sz w:val="24"/>
          <w:szCs w:val="24"/>
        </w:rPr>
        <w:t>(choix du délai par l’association mais il doit prévoir un délai minimum acceptable)</w:t>
      </w:r>
      <w:r w:rsidR="00DF5917">
        <w:rPr>
          <w:rFonts w:ascii="Calibri" w:hAnsi="Calibri" w:cs="Calibri"/>
          <w:sz w:val="24"/>
          <w:szCs w:val="24"/>
        </w:rPr>
        <w:t xml:space="preserve"> </w:t>
      </w:r>
      <w:r w:rsidRPr="002606EE">
        <w:rPr>
          <w:rFonts w:ascii="Calibri" w:hAnsi="Calibri" w:cs="Calibri"/>
          <w:sz w:val="24"/>
          <w:szCs w:val="24"/>
        </w:rPr>
        <w:t>après la présentation de la lettre recommandée ou la remise en main propre de la lettre de convocation.</w:t>
      </w:r>
    </w:p>
    <w:p w14:paraId="6F9F1E79" w14:textId="77777777" w:rsidR="00111741" w:rsidRPr="00111741" w:rsidRDefault="006B67A4" w:rsidP="00111741">
      <w:pPr>
        <w:spacing w:before="120" w:after="120"/>
        <w:jc w:val="both"/>
        <w:rPr>
          <w:rFonts w:ascii="Calibri" w:hAnsi="Calibri" w:cs="Calibri"/>
          <w:sz w:val="24"/>
          <w:szCs w:val="24"/>
        </w:rPr>
      </w:pPr>
      <w:r>
        <w:rPr>
          <w:rFonts w:ascii="Calibri" w:hAnsi="Calibri" w:cs="Calibri"/>
          <w:sz w:val="24"/>
          <w:szCs w:val="24"/>
        </w:rPr>
        <w:t>La personne mise en cause</w:t>
      </w:r>
      <w:r w:rsidR="00111741" w:rsidRPr="00111741">
        <w:rPr>
          <w:rFonts w:ascii="Calibri" w:hAnsi="Calibri" w:cs="Calibri"/>
          <w:sz w:val="24"/>
          <w:szCs w:val="24"/>
        </w:rPr>
        <w:t xml:space="preserve"> est mise en mesure de présenter utilement ses observations :</w:t>
      </w:r>
    </w:p>
    <w:p w14:paraId="4660EB16" w14:textId="77777777" w:rsidR="00111741" w:rsidRDefault="00111741" w:rsidP="00111741">
      <w:pPr>
        <w:numPr>
          <w:ilvl w:val="0"/>
          <w:numId w:val="22"/>
        </w:numPr>
        <w:spacing w:before="240" w:after="240"/>
        <w:jc w:val="both"/>
        <w:rPr>
          <w:rFonts w:ascii="Calibri" w:hAnsi="Calibri" w:cs="Calibri"/>
          <w:sz w:val="24"/>
          <w:szCs w:val="24"/>
        </w:rPr>
      </w:pPr>
      <w:r w:rsidRPr="00111741">
        <w:rPr>
          <w:rFonts w:ascii="Calibri" w:hAnsi="Calibri" w:cs="Calibri"/>
          <w:sz w:val="24"/>
          <w:szCs w:val="24"/>
        </w:rPr>
        <w:t>par écrit, dans un délai raisonnable</w:t>
      </w:r>
      <w:r>
        <w:rPr>
          <w:rFonts w:ascii="Calibri" w:hAnsi="Calibri" w:cs="Calibri"/>
          <w:sz w:val="24"/>
          <w:szCs w:val="24"/>
        </w:rPr>
        <w:t xml:space="preserve"> </w:t>
      </w:r>
      <w:r w:rsidRPr="00111741">
        <w:rPr>
          <w:rFonts w:ascii="Calibri" w:hAnsi="Calibri" w:cs="Calibri"/>
          <w:i/>
          <w:iCs/>
          <w:color w:val="4F81BD" w:themeColor="accent1"/>
          <w:sz w:val="24"/>
          <w:szCs w:val="24"/>
        </w:rPr>
        <w:t>(à préciser dans le règlement par l’association)</w:t>
      </w:r>
      <w:r w:rsidRPr="00111741">
        <w:rPr>
          <w:rFonts w:ascii="Calibri" w:hAnsi="Calibri" w:cs="Calibri"/>
          <w:sz w:val="24"/>
          <w:szCs w:val="24"/>
        </w:rPr>
        <w:t xml:space="preserve"> fixé par l’association ;</w:t>
      </w:r>
    </w:p>
    <w:p w14:paraId="0F2790D3" w14:textId="77777777" w:rsidR="00111741" w:rsidRPr="00111741" w:rsidRDefault="00111741" w:rsidP="00111741">
      <w:pPr>
        <w:numPr>
          <w:ilvl w:val="0"/>
          <w:numId w:val="22"/>
        </w:numPr>
        <w:spacing w:before="240" w:after="240"/>
        <w:jc w:val="both"/>
        <w:rPr>
          <w:rFonts w:ascii="Calibri" w:hAnsi="Calibri" w:cs="Calibri"/>
          <w:sz w:val="24"/>
          <w:szCs w:val="24"/>
        </w:rPr>
      </w:pPr>
      <w:r w:rsidRPr="00111741">
        <w:rPr>
          <w:rFonts w:ascii="Calibri" w:hAnsi="Calibri" w:cs="Calibri"/>
          <w:sz w:val="24"/>
          <w:szCs w:val="24"/>
        </w:rPr>
        <w:t>oralement, lors d</w:t>
      </w:r>
      <w:r w:rsidR="006B67A4">
        <w:rPr>
          <w:rFonts w:ascii="Calibri" w:hAnsi="Calibri" w:cs="Calibri"/>
          <w:sz w:val="24"/>
          <w:szCs w:val="24"/>
        </w:rPr>
        <w:t>e</w:t>
      </w:r>
      <w:r w:rsidRPr="00111741">
        <w:rPr>
          <w:rFonts w:ascii="Calibri" w:hAnsi="Calibri" w:cs="Calibri"/>
          <w:sz w:val="24"/>
          <w:szCs w:val="24"/>
        </w:rPr>
        <w:t xml:space="preserve"> </w:t>
      </w:r>
      <w:r w:rsidR="006B67A4">
        <w:rPr>
          <w:rFonts w:ascii="Calibri" w:hAnsi="Calibri" w:cs="Calibri"/>
          <w:sz w:val="24"/>
          <w:szCs w:val="24"/>
        </w:rPr>
        <w:t>l’</w:t>
      </w:r>
      <w:r w:rsidRPr="00111741">
        <w:rPr>
          <w:rFonts w:ascii="Calibri" w:hAnsi="Calibri" w:cs="Calibri"/>
          <w:sz w:val="24"/>
          <w:szCs w:val="24"/>
        </w:rPr>
        <w:t>audition organisée à cet effet</w:t>
      </w:r>
      <w:r>
        <w:rPr>
          <w:rFonts w:ascii="Calibri" w:hAnsi="Calibri" w:cs="Calibri"/>
          <w:sz w:val="24"/>
          <w:szCs w:val="24"/>
        </w:rPr>
        <w:t xml:space="preserve"> par le </w:t>
      </w:r>
      <w:r w:rsidRPr="00111741">
        <w:rPr>
          <w:rFonts w:ascii="Calibri" w:hAnsi="Calibri" w:cs="Calibri"/>
          <w:i/>
          <w:iCs/>
          <w:color w:val="4F81BD" w:themeColor="accent1"/>
          <w:sz w:val="24"/>
          <w:szCs w:val="24"/>
        </w:rPr>
        <w:t>conseil d’administration/bureau</w:t>
      </w:r>
      <w:r>
        <w:rPr>
          <w:rFonts w:ascii="Calibri" w:hAnsi="Calibri" w:cs="Calibri"/>
          <w:sz w:val="24"/>
          <w:szCs w:val="24"/>
        </w:rPr>
        <w:t xml:space="preserve"> de l’association.</w:t>
      </w:r>
    </w:p>
    <w:p w14:paraId="7BEB9C5B" w14:textId="77777777" w:rsidR="00111741" w:rsidRPr="00111741" w:rsidRDefault="00111741" w:rsidP="00111741">
      <w:pPr>
        <w:spacing w:before="240" w:after="240"/>
        <w:jc w:val="both"/>
        <w:rPr>
          <w:rFonts w:ascii="Calibri" w:hAnsi="Calibri" w:cs="Calibri"/>
          <w:sz w:val="24"/>
          <w:szCs w:val="24"/>
        </w:rPr>
      </w:pPr>
      <w:r w:rsidRPr="00111741">
        <w:rPr>
          <w:rFonts w:ascii="Calibri" w:hAnsi="Calibri" w:cs="Calibri"/>
          <w:sz w:val="24"/>
          <w:szCs w:val="24"/>
        </w:rPr>
        <w:t>La personne mise en cause peut se faire assister par une personne de son choix.</w:t>
      </w:r>
    </w:p>
    <w:p w14:paraId="18DA479F" w14:textId="77777777" w:rsidR="00111741" w:rsidRPr="00111741" w:rsidRDefault="00111741" w:rsidP="00111741">
      <w:pPr>
        <w:spacing w:before="240" w:after="240"/>
        <w:jc w:val="both"/>
        <w:rPr>
          <w:rFonts w:ascii="Calibri" w:hAnsi="Calibri" w:cs="Calibri"/>
          <w:sz w:val="24"/>
          <w:szCs w:val="24"/>
        </w:rPr>
      </w:pPr>
      <w:r w:rsidRPr="00111741">
        <w:rPr>
          <w:rFonts w:ascii="Calibri" w:hAnsi="Calibri" w:cs="Calibri"/>
          <w:sz w:val="24"/>
          <w:szCs w:val="24"/>
        </w:rPr>
        <w:t>Elle dispose du droit de garder le silence, sans que l’exercice de ce droit puisse être interprété comme un aveu ou fonder, à lui seul, une sanction.</w:t>
      </w:r>
    </w:p>
    <w:p w14:paraId="08FA5C48" w14:textId="77777777" w:rsidR="00111741" w:rsidRDefault="00111741" w:rsidP="00111741">
      <w:pPr>
        <w:spacing w:before="240" w:after="240"/>
        <w:jc w:val="both"/>
        <w:rPr>
          <w:rFonts w:ascii="Calibri" w:hAnsi="Calibri" w:cs="Calibri"/>
          <w:sz w:val="24"/>
          <w:szCs w:val="24"/>
        </w:rPr>
      </w:pPr>
      <w:r w:rsidRPr="00111741">
        <w:rPr>
          <w:rFonts w:ascii="Calibri" w:hAnsi="Calibri" w:cs="Calibri"/>
          <w:sz w:val="24"/>
          <w:szCs w:val="24"/>
        </w:rPr>
        <w:t>Les éléments recueillis sont examinés de manière objective et impartiale avant toute décision</w:t>
      </w:r>
      <w:r w:rsidR="00663B2F">
        <w:rPr>
          <w:rFonts w:ascii="Calibri" w:hAnsi="Calibri" w:cs="Calibri"/>
          <w:sz w:val="24"/>
          <w:szCs w:val="24"/>
        </w:rPr>
        <w:t>.</w:t>
      </w:r>
    </w:p>
    <w:p w14:paraId="07B2EE82" w14:textId="77777777" w:rsidR="004E2F96" w:rsidRDefault="004E2F96" w:rsidP="00111741">
      <w:pPr>
        <w:spacing w:before="240" w:after="240"/>
        <w:jc w:val="both"/>
        <w:rPr>
          <w:rFonts w:ascii="Calibri" w:hAnsi="Calibri" w:cs="Calibri"/>
          <w:sz w:val="24"/>
          <w:szCs w:val="24"/>
        </w:rPr>
      </w:pPr>
      <w:r>
        <w:rPr>
          <w:rFonts w:ascii="Calibri" w:hAnsi="Calibri" w:cs="Calibri"/>
          <w:sz w:val="24"/>
          <w:szCs w:val="24"/>
        </w:rPr>
        <w:t xml:space="preserve">La décision prise par le </w:t>
      </w:r>
      <w:r w:rsidRPr="00411ABB">
        <w:rPr>
          <w:rFonts w:ascii="Calibri" w:hAnsi="Calibri" w:cs="Calibri"/>
          <w:i/>
          <w:iCs/>
          <w:color w:val="4F81BD" w:themeColor="accent1"/>
          <w:sz w:val="24"/>
          <w:szCs w:val="24"/>
        </w:rPr>
        <w:t>conseil d’administration/bureau</w:t>
      </w:r>
      <w:r>
        <w:rPr>
          <w:rFonts w:ascii="Calibri" w:hAnsi="Calibri" w:cs="Calibri"/>
          <w:sz w:val="24"/>
          <w:szCs w:val="24"/>
        </w:rPr>
        <w:t xml:space="preserve"> de l’association doit être adressée par à la personne mise en cause par lettre recommandée avec accusé de réception dans un délai de </w:t>
      </w:r>
      <w:r w:rsidRPr="00FC01BF">
        <w:rPr>
          <w:rFonts w:ascii="Calibri" w:hAnsi="Calibri" w:cs="Calibri"/>
          <w:i/>
          <w:iCs/>
          <w:color w:val="4F81BD" w:themeColor="accent1"/>
          <w:sz w:val="24"/>
          <w:szCs w:val="24"/>
        </w:rPr>
        <w:t>15 jours suivant son audition</w:t>
      </w:r>
      <w:r w:rsidR="00FC01BF">
        <w:rPr>
          <w:rFonts w:ascii="Calibri" w:hAnsi="Calibri" w:cs="Calibri"/>
          <w:sz w:val="24"/>
          <w:szCs w:val="24"/>
        </w:rPr>
        <w:t xml:space="preserve"> </w:t>
      </w:r>
      <w:r w:rsidR="00FC01BF" w:rsidRPr="00FC01BF">
        <w:rPr>
          <w:rFonts w:ascii="Calibri" w:hAnsi="Calibri" w:cs="Calibri"/>
          <w:i/>
          <w:iCs/>
          <w:color w:val="4F81BD" w:themeColor="accent1"/>
          <w:sz w:val="24"/>
          <w:szCs w:val="24"/>
        </w:rPr>
        <w:t>(délai raisonnable à choisir par l’association</w:t>
      </w:r>
      <w:r w:rsidR="00FC01BF">
        <w:rPr>
          <w:rFonts w:ascii="Calibri" w:hAnsi="Calibri" w:cs="Calibri"/>
          <w:sz w:val="24"/>
          <w:szCs w:val="24"/>
        </w:rPr>
        <w:t>).</w:t>
      </w:r>
    </w:p>
    <w:p w14:paraId="7674951D" w14:textId="77777777" w:rsidR="00FC01BF" w:rsidRDefault="00FC01BF" w:rsidP="00111741">
      <w:pPr>
        <w:spacing w:before="240" w:after="240"/>
        <w:jc w:val="both"/>
        <w:rPr>
          <w:rFonts w:ascii="Calibri" w:hAnsi="Calibri" w:cs="Calibri"/>
          <w:sz w:val="24"/>
          <w:szCs w:val="24"/>
        </w:rPr>
      </w:pPr>
      <w:r>
        <w:rPr>
          <w:rFonts w:ascii="Calibri" w:hAnsi="Calibri" w:cs="Calibri"/>
          <w:sz w:val="24"/>
          <w:szCs w:val="24"/>
        </w:rPr>
        <w:t>La décision est motivée.</w:t>
      </w:r>
    </w:p>
    <w:p w14:paraId="718979F6" w14:textId="77777777" w:rsidR="00970E49" w:rsidRPr="00970E49" w:rsidRDefault="00895050" w:rsidP="00970E49">
      <w:pPr>
        <w:spacing w:before="240" w:after="240"/>
        <w:jc w:val="both"/>
        <w:rPr>
          <w:rFonts w:ascii="Calibri" w:hAnsi="Calibri" w:cs="Calibri"/>
          <w:b/>
          <w:bCs/>
          <w:color w:val="1F497D" w:themeColor="text2"/>
          <w:sz w:val="24"/>
          <w:szCs w:val="24"/>
        </w:rPr>
      </w:pPr>
      <w:r>
        <w:rPr>
          <w:rFonts w:ascii="Calibri" w:hAnsi="Calibri" w:cs="Calibri"/>
          <w:b/>
          <w:bCs/>
          <w:color w:val="1F497D" w:themeColor="text2"/>
          <w:sz w:val="24"/>
          <w:szCs w:val="24"/>
        </w:rPr>
        <w:t>12</w:t>
      </w:r>
      <w:r w:rsidR="00970E49" w:rsidRPr="00970E49">
        <w:rPr>
          <w:rFonts w:ascii="Calibri" w:hAnsi="Calibri" w:cs="Calibri"/>
          <w:b/>
          <w:bCs/>
          <w:color w:val="1F497D" w:themeColor="text2"/>
          <w:sz w:val="24"/>
          <w:szCs w:val="24"/>
        </w:rPr>
        <w:t>.</w:t>
      </w:r>
      <w:r w:rsidR="00647446" w:rsidRPr="006C27C2">
        <w:rPr>
          <w:rFonts w:ascii="Calibri" w:hAnsi="Calibri" w:cs="Calibri"/>
          <w:b/>
          <w:bCs/>
          <w:color w:val="1F497D" w:themeColor="text2"/>
          <w:sz w:val="24"/>
          <w:szCs w:val="24"/>
        </w:rPr>
        <w:t>3</w:t>
      </w:r>
      <w:r w:rsidR="00970E49" w:rsidRPr="00970E49">
        <w:rPr>
          <w:rFonts w:ascii="Calibri" w:hAnsi="Calibri" w:cs="Calibri"/>
          <w:b/>
          <w:bCs/>
          <w:color w:val="1F497D" w:themeColor="text2"/>
          <w:sz w:val="24"/>
          <w:szCs w:val="24"/>
        </w:rPr>
        <w:t xml:space="preserve"> — Cas particulier des salarié</w:t>
      </w:r>
      <w:r w:rsidR="00970E49" w:rsidRPr="006C27C2">
        <w:rPr>
          <w:rFonts w:ascii="Calibri" w:hAnsi="Calibri" w:cs="Calibri"/>
          <w:b/>
          <w:bCs/>
          <w:color w:val="1F497D" w:themeColor="text2"/>
          <w:sz w:val="24"/>
          <w:szCs w:val="24"/>
        </w:rPr>
        <w:t>.</w:t>
      </w:r>
      <w:r w:rsidR="00970E49" w:rsidRPr="00970E49">
        <w:rPr>
          <w:rFonts w:ascii="Calibri" w:hAnsi="Calibri" w:cs="Calibri"/>
          <w:b/>
          <w:bCs/>
          <w:color w:val="1F497D" w:themeColor="text2"/>
          <w:sz w:val="24"/>
          <w:szCs w:val="24"/>
        </w:rPr>
        <w:t>es de l’association</w:t>
      </w:r>
    </w:p>
    <w:p w14:paraId="4218B918" w14:textId="77777777" w:rsidR="00970E49" w:rsidRPr="00970E49" w:rsidRDefault="00970E49" w:rsidP="00970E49">
      <w:pPr>
        <w:spacing w:before="120" w:after="120"/>
        <w:jc w:val="both"/>
        <w:rPr>
          <w:rFonts w:ascii="Calibri" w:hAnsi="Calibri" w:cs="Calibri"/>
          <w:sz w:val="24"/>
          <w:szCs w:val="24"/>
        </w:rPr>
      </w:pPr>
      <w:r w:rsidRPr="00970E49">
        <w:rPr>
          <w:rFonts w:ascii="Calibri" w:hAnsi="Calibri" w:cs="Calibri"/>
          <w:sz w:val="24"/>
          <w:szCs w:val="24"/>
        </w:rPr>
        <w:t xml:space="preserve">Lorsque les faits concernent </w:t>
      </w:r>
      <w:proofErr w:type="spellStart"/>
      <w:r w:rsidRPr="00970E49">
        <w:rPr>
          <w:rFonts w:ascii="Calibri" w:hAnsi="Calibri" w:cs="Calibri"/>
          <w:sz w:val="24"/>
          <w:szCs w:val="24"/>
        </w:rPr>
        <w:t>un</w:t>
      </w:r>
      <w:r>
        <w:rPr>
          <w:rFonts w:ascii="Calibri" w:hAnsi="Calibri" w:cs="Calibri"/>
          <w:sz w:val="24"/>
          <w:szCs w:val="24"/>
        </w:rPr>
        <w:t>.</w:t>
      </w:r>
      <w:r w:rsidRPr="00970E49">
        <w:rPr>
          <w:rFonts w:ascii="Calibri" w:hAnsi="Calibri" w:cs="Calibri"/>
          <w:sz w:val="24"/>
          <w:szCs w:val="24"/>
        </w:rPr>
        <w:t>e</w:t>
      </w:r>
      <w:proofErr w:type="spellEnd"/>
      <w:r w:rsidRPr="00970E49">
        <w:rPr>
          <w:rFonts w:ascii="Calibri" w:hAnsi="Calibri" w:cs="Calibri"/>
          <w:sz w:val="24"/>
          <w:szCs w:val="24"/>
        </w:rPr>
        <w:t xml:space="preserve"> salarié</w:t>
      </w:r>
      <w:r>
        <w:rPr>
          <w:rFonts w:ascii="Calibri" w:hAnsi="Calibri" w:cs="Calibri"/>
          <w:sz w:val="24"/>
          <w:szCs w:val="24"/>
        </w:rPr>
        <w:t>.</w:t>
      </w:r>
      <w:r w:rsidRPr="00970E49">
        <w:rPr>
          <w:rFonts w:ascii="Calibri" w:hAnsi="Calibri" w:cs="Calibri"/>
          <w:sz w:val="24"/>
          <w:szCs w:val="24"/>
        </w:rPr>
        <w:t>e de l’association, la procédure disciplinaire et les sanctions relèvent prioritairement des dispositions impératives du Code du travail, et notamment :</w:t>
      </w:r>
    </w:p>
    <w:p w14:paraId="4981A8C2" w14:textId="77777777" w:rsidR="00970E49" w:rsidRPr="00970E49" w:rsidRDefault="00970E49" w:rsidP="00970E49">
      <w:pPr>
        <w:numPr>
          <w:ilvl w:val="0"/>
          <w:numId w:val="20"/>
        </w:numPr>
        <w:spacing w:before="120" w:after="120"/>
        <w:jc w:val="both"/>
        <w:rPr>
          <w:rFonts w:ascii="Calibri" w:hAnsi="Calibri" w:cs="Calibri"/>
          <w:sz w:val="24"/>
          <w:szCs w:val="24"/>
        </w:rPr>
      </w:pPr>
      <w:r w:rsidRPr="00970E49">
        <w:rPr>
          <w:rFonts w:ascii="Calibri" w:hAnsi="Calibri" w:cs="Calibri"/>
          <w:sz w:val="24"/>
          <w:szCs w:val="24"/>
        </w:rPr>
        <w:t xml:space="preserve">des articles </w:t>
      </w:r>
      <w:r w:rsidRPr="00970E49">
        <w:rPr>
          <w:rFonts w:ascii="Calibri" w:hAnsi="Calibri" w:cs="Calibri"/>
          <w:b/>
          <w:bCs/>
          <w:sz w:val="24"/>
          <w:szCs w:val="24"/>
        </w:rPr>
        <w:t>L.1331-1 et suivants</w:t>
      </w:r>
      <w:r w:rsidRPr="00970E49">
        <w:rPr>
          <w:rFonts w:ascii="Calibri" w:hAnsi="Calibri" w:cs="Calibri"/>
          <w:sz w:val="24"/>
          <w:szCs w:val="24"/>
        </w:rPr>
        <w:t xml:space="preserve"> relatifs à la définition et à la nature des sanctions disciplinaires ;</w:t>
      </w:r>
    </w:p>
    <w:p w14:paraId="0E33E88E" w14:textId="77777777" w:rsidR="00970E49" w:rsidRDefault="00970E49" w:rsidP="00970E49">
      <w:pPr>
        <w:numPr>
          <w:ilvl w:val="0"/>
          <w:numId w:val="20"/>
        </w:numPr>
        <w:spacing w:before="240" w:after="240"/>
        <w:jc w:val="both"/>
        <w:rPr>
          <w:rFonts w:ascii="Calibri" w:hAnsi="Calibri" w:cs="Calibri"/>
          <w:sz w:val="24"/>
          <w:szCs w:val="24"/>
        </w:rPr>
      </w:pPr>
      <w:r w:rsidRPr="00970E49">
        <w:rPr>
          <w:rFonts w:ascii="Calibri" w:hAnsi="Calibri" w:cs="Calibri"/>
          <w:sz w:val="24"/>
          <w:szCs w:val="24"/>
        </w:rPr>
        <w:lastRenderedPageBreak/>
        <w:t xml:space="preserve">des articles </w:t>
      </w:r>
      <w:r w:rsidRPr="00970E49">
        <w:rPr>
          <w:rFonts w:ascii="Calibri" w:hAnsi="Calibri" w:cs="Calibri"/>
          <w:b/>
          <w:bCs/>
          <w:sz w:val="24"/>
          <w:szCs w:val="24"/>
        </w:rPr>
        <w:t>L.1332-1 et suivants</w:t>
      </w:r>
      <w:r w:rsidRPr="00970E49">
        <w:rPr>
          <w:rFonts w:ascii="Calibri" w:hAnsi="Calibri" w:cs="Calibri"/>
          <w:sz w:val="24"/>
          <w:szCs w:val="24"/>
        </w:rPr>
        <w:t xml:space="preserve"> relatifs à la procédure disciplinaire (convocation à entretien préalable, respect du contradictoire, notification écrite et motivée de la sanction, délais légaux) ;</w:t>
      </w:r>
    </w:p>
    <w:p w14:paraId="786D4D66" w14:textId="77777777" w:rsidR="00970E49" w:rsidRPr="00970E49" w:rsidRDefault="00970E49" w:rsidP="00970E49">
      <w:pPr>
        <w:numPr>
          <w:ilvl w:val="0"/>
          <w:numId w:val="20"/>
        </w:numPr>
        <w:spacing w:before="240" w:after="240"/>
        <w:jc w:val="both"/>
        <w:rPr>
          <w:rFonts w:ascii="Calibri" w:hAnsi="Calibri" w:cs="Calibri"/>
          <w:sz w:val="24"/>
          <w:szCs w:val="24"/>
        </w:rPr>
      </w:pPr>
      <w:r w:rsidRPr="00970E49">
        <w:rPr>
          <w:rFonts w:ascii="Calibri" w:hAnsi="Calibri" w:cs="Calibri"/>
          <w:sz w:val="24"/>
          <w:szCs w:val="24"/>
        </w:rPr>
        <w:t>des principes jurisprudentiels constants relatifs à la proportionnalité de la sanction et au respect des droits de la défense.</w:t>
      </w:r>
    </w:p>
    <w:p w14:paraId="143F3CA4" w14:textId="77777777" w:rsidR="00970E49" w:rsidRPr="00970E49" w:rsidRDefault="00970E49" w:rsidP="00970E49">
      <w:pPr>
        <w:spacing w:before="240" w:after="240"/>
        <w:jc w:val="both"/>
        <w:rPr>
          <w:rFonts w:ascii="Calibri" w:hAnsi="Calibri" w:cs="Calibri"/>
          <w:sz w:val="24"/>
          <w:szCs w:val="24"/>
        </w:rPr>
      </w:pPr>
      <w:r w:rsidRPr="00970E49">
        <w:rPr>
          <w:rFonts w:ascii="Calibri" w:hAnsi="Calibri" w:cs="Calibri"/>
          <w:sz w:val="24"/>
          <w:szCs w:val="24"/>
        </w:rPr>
        <w:t>Les dispositions disciplinaires prévues par le présent règlement intérieur s’appliquent aux salarié</w:t>
      </w:r>
      <w:r w:rsidR="00414841">
        <w:rPr>
          <w:rFonts w:ascii="Calibri" w:hAnsi="Calibri" w:cs="Calibri"/>
          <w:sz w:val="24"/>
          <w:szCs w:val="24"/>
        </w:rPr>
        <w:t>.</w:t>
      </w:r>
      <w:r w:rsidRPr="00970E49">
        <w:rPr>
          <w:rFonts w:ascii="Calibri" w:hAnsi="Calibri" w:cs="Calibri"/>
          <w:sz w:val="24"/>
          <w:szCs w:val="24"/>
        </w:rPr>
        <w:t>es dans la mesure où elles ne sont pas contraires aux règles d’ordre public du droit du travail, lesquelles prévalent en cas de conflit de normes.</w:t>
      </w:r>
    </w:p>
    <w:p w14:paraId="59061959" w14:textId="77777777" w:rsidR="00970E49" w:rsidRPr="00970E49" w:rsidRDefault="00970E49" w:rsidP="00970E49">
      <w:pPr>
        <w:spacing w:before="240" w:after="240"/>
        <w:jc w:val="both"/>
        <w:rPr>
          <w:rFonts w:ascii="Calibri" w:hAnsi="Calibri" w:cs="Calibri"/>
          <w:sz w:val="24"/>
          <w:szCs w:val="24"/>
        </w:rPr>
      </w:pPr>
      <w:r w:rsidRPr="00970E49">
        <w:rPr>
          <w:rFonts w:ascii="Calibri" w:hAnsi="Calibri" w:cs="Calibri"/>
          <w:sz w:val="24"/>
          <w:szCs w:val="24"/>
        </w:rPr>
        <w:t>Lorsque les faits sont susceptibles de constituer une faute grave ou lourde, l’association se réserve la faculté de prononcer toute mesure conservatoire ou disciplinaire autorisée par le Code du travail, notamment une mise à pied conservatoire, dans le respect des garanties procédurales légales.</w:t>
      </w:r>
    </w:p>
    <w:p w14:paraId="5A0746E5" w14:textId="77777777" w:rsidR="00414841" w:rsidRPr="00414841" w:rsidRDefault="00895050" w:rsidP="00414841">
      <w:pPr>
        <w:spacing w:before="240" w:after="240"/>
        <w:jc w:val="both"/>
        <w:rPr>
          <w:rFonts w:ascii="Calibri" w:hAnsi="Calibri" w:cs="Calibri"/>
          <w:b/>
          <w:bCs/>
          <w:color w:val="1F497D" w:themeColor="text2"/>
          <w:sz w:val="24"/>
          <w:szCs w:val="24"/>
        </w:rPr>
      </w:pPr>
      <w:r>
        <w:rPr>
          <w:rFonts w:ascii="Calibri" w:hAnsi="Calibri" w:cs="Calibri"/>
          <w:b/>
          <w:bCs/>
          <w:color w:val="1F497D" w:themeColor="text2"/>
          <w:sz w:val="24"/>
          <w:szCs w:val="24"/>
        </w:rPr>
        <w:t>12</w:t>
      </w:r>
      <w:r w:rsidR="00414841" w:rsidRPr="00414841">
        <w:rPr>
          <w:rFonts w:ascii="Calibri" w:hAnsi="Calibri" w:cs="Calibri"/>
          <w:b/>
          <w:bCs/>
          <w:color w:val="1F497D" w:themeColor="text2"/>
          <w:sz w:val="24"/>
          <w:szCs w:val="24"/>
        </w:rPr>
        <w:t>.</w:t>
      </w:r>
      <w:r w:rsidR="00647446" w:rsidRPr="006C27C2">
        <w:rPr>
          <w:rFonts w:ascii="Calibri" w:hAnsi="Calibri" w:cs="Calibri"/>
          <w:b/>
          <w:bCs/>
          <w:color w:val="1F497D" w:themeColor="text2"/>
          <w:sz w:val="24"/>
          <w:szCs w:val="24"/>
        </w:rPr>
        <w:t>4</w:t>
      </w:r>
      <w:r w:rsidR="00414841" w:rsidRPr="00414841">
        <w:rPr>
          <w:rFonts w:ascii="Calibri" w:hAnsi="Calibri" w:cs="Calibri"/>
          <w:b/>
          <w:bCs/>
          <w:color w:val="1F497D" w:themeColor="text2"/>
          <w:sz w:val="24"/>
          <w:szCs w:val="24"/>
        </w:rPr>
        <w:t xml:space="preserve"> — Articulation avec les procédures pénales et fédérales</w:t>
      </w:r>
    </w:p>
    <w:p w14:paraId="643797AE" w14:textId="77777777" w:rsidR="00414841" w:rsidRPr="00414841" w:rsidRDefault="00414841" w:rsidP="00221D9D">
      <w:pPr>
        <w:spacing w:before="120" w:after="120"/>
        <w:jc w:val="both"/>
        <w:rPr>
          <w:rFonts w:ascii="Calibri" w:hAnsi="Calibri" w:cs="Calibri"/>
          <w:sz w:val="24"/>
          <w:szCs w:val="24"/>
        </w:rPr>
      </w:pPr>
      <w:r w:rsidRPr="00414841">
        <w:rPr>
          <w:rFonts w:ascii="Calibri" w:hAnsi="Calibri" w:cs="Calibri"/>
          <w:sz w:val="24"/>
          <w:szCs w:val="24"/>
        </w:rPr>
        <w:t>L’engagement d’une procédure disciplinaire interne n’exclut pas :</w:t>
      </w:r>
    </w:p>
    <w:p w14:paraId="43C2DBE8" w14:textId="77777777" w:rsidR="00414841" w:rsidRDefault="00414841" w:rsidP="00221D9D">
      <w:pPr>
        <w:numPr>
          <w:ilvl w:val="0"/>
          <w:numId w:val="21"/>
        </w:numPr>
        <w:spacing w:before="120" w:after="120"/>
        <w:jc w:val="both"/>
        <w:rPr>
          <w:rFonts w:ascii="Calibri" w:hAnsi="Calibri" w:cs="Calibri"/>
          <w:sz w:val="24"/>
          <w:szCs w:val="24"/>
        </w:rPr>
      </w:pPr>
      <w:r w:rsidRPr="00414841">
        <w:rPr>
          <w:rFonts w:ascii="Calibri" w:hAnsi="Calibri" w:cs="Calibri"/>
          <w:sz w:val="24"/>
          <w:szCs w:val="24"/>
        </w:rPr>
        <w:t>la saisine des autorités judiciaires lorsque les faits sont susceptibles de qualification pénale ;</w:t>
      </w:r>
    </w:p>
    <w:p w14:paraId="257B2A20" w14:textId="77777777" w:rsidR="00221D9D" w:rsidRDefault="00773A88" w:rsidP="00414841">
      <w:pPr>
        <w:numPr>
          <w:ilvl w:val="0"/>
          <w:numId w:val="21"/>
        </w:numPr>
        <w:spacing w:before="240" w:after="240"/>
        <w:jc w:val="both"/>
        <w:rPr>
          <w:rFonts w:ascii="Calibri" w:hAnsi="Calibri" w:cs="Calibri"/>
          <w:sz w:val="24"/>
          <w:szCs w:val="24"/>
        </w:rPr>
      </w:pPr>
      <w:r w:rsidRPr="00221D9D">
        <w:rPr>
          <w:rFonts w:ascii="Calibri" w:hAnsi="Calibri" w:cs="Calibri"/>
          <w:sz w:val="24"/>
          <w:szCs w:val="24"/>
        </w:rPr>
        <w:t>la saisine du</w:t>
      </w:r>
      <w:r w:rsidRPr="00221D9D">
        <w:rPr>
          <w:i/>
          <w:iCs/>
        </w:rPr>
        <w:t xml:space="preserve"> </w:t>
      </w:r>
      <w:r w:rsidRPr="00221D9D">
        <w:rPr>
          <w:rFonts w:ascii="Calibri" w:hAnsi="Calibri" w:cs="Calibri"/>
          <w:sz w:val="24"/>
          <w:szCs w:val="24"/>
        </w:rPr>
        <w:t>Service Départemental à la jeunesse, à l'engagement et aux sports du département ;</w:t>
      </w:r>
    </w:p>
    <w:p w14:paraId="010BD51C" w14:textId="77777777" w:rsidR="00414841" w:rsidRPr="00414841" w:rsidRDefault="00414841" w:rsidP="00414841">
      <w:pPr>
        <w:numPr>
          <w:ilvl w:val="0"/>
          <w:numId w:val="21"/>
        </w:numPr>
        <w:spacing w:before="240" w:after="240"/>
        <w:jc w:val="both"/>
        <w:rPr>
          <w:rFonts w:ascii="Calibri" w:hAnsi="Calibri" w:cs="Calibri"/>
          <w:sz w:val="24"/>
          <w:szCs w:val="24"/>
        </w:rPr>
      </w:pPr>
      <w:r w:rsidRPr="00414841">
        <w:rPr>
          <w:rFonts w:ascii="Calibri" w:hAnsi="Calibri" w:cs="Calibri"/>
          <w:sz w:val="24"/>
          <w:szCs w:val="24"/>
        </w:rPr>
        <w:t>la transmission des éléments aux instances fédérales compétentes lorsque les faits relèvent de leur champ disciplinaire.</w:t>
      </w:r>
    </w:p>
    <w:p w14:paraId="3DFB5196" w14:textId="77777777" w:rsidR="00FD14E1" w:rsidRPr="004F75FF" w:rsidRDefault="00414841" w:rsidP="004F75FF">
      <w:pPr>
        <w:spacing w:before="240" w:after="240"/>
        <w:jc w:val="both"/>
        <w:rPr>
          <w:rFonts w:ascii="Calibri" w:hAnsi="Calibri" w:cs="Calibri"/>
          <w:sz w:val="24"/>
          <w:szCs w:val="24"/>
        </w:rPr>
      </w:pPr>
      <w:r w:rsidRPr="00414841">
        <w:rPr>
          <w:rFonts w:ascii="Calibri" w:hAnsi="Calibri" w:cs="Calibri"/>
          <w:sz w:val="24"/>
          <w:szCs w:val="24"/>
        </w:rPr>
        <w:t>Les procédures peuvent être conduites de manière parallèle, sous réserve du respect du principe de non-bis in idem pour les sanctions de même nature.</w:t>
      </w:r>
    </w:p>
    <w:sectPr w:rsidR="00FD14E1" w:rsidRPr="004F75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1106489F"/>
    <w:multiLevelType w:val="hybridMultilevel"/>
    <w:tmpl w:val="36BE957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9336F6"/>
    <w:multiLevelType w:val="multilevel"/>
    <w:tmpl w:val="70B6758A"/>
    <w:lvl w:ilvl="0">
      <w:start w:val="1"/>
      <w:numFmt w:val="decimal"/>
      <w:lvlText w:val="%1."/>
      <w:lvlJc w:val="left"/>
      <w:pPr>
        <w:tabs>
          <w:tab w:val="num" w:pos="720"/>
        </w:tabs>
        <w:ind w:left="720" w:hanging="360"/>
      </w:pPr>
    </w:lvl>
    <w:lvl w:ilvl="1">
      <w:numFmt w:val="bullet"/>
      <w:lvlText w:val="-"/>
      <w:lvlJc w:val="left"/>
      <w:pPr>
        <w:ind w:left="1637"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A02E98"/>
    <w:multiLevelType w:val="multilevel"/>
    <w:tmpl w:val="79E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F60E8"/>
    <w:multiLevelType w:val="multilevel"/>
    <w:tmpl w:val="45F09FCC"/>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D662A"/>
    <w:multiLevelType w:val="multilevel"/>
    <w:tmpl w:val="7A6E660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3B2D01"/>
    <w:multiLevelType w:val="multilevel"/>
    <w:tmpl w:val="84CE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A71AE1"/>
    <w:multiLevelType w:val="multilevel"/>
    <w:tmpl w:val="0084397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B78B5"/>
    <w:multiLevelType w:val="hybridMultilevel"/>
    <w:tmpl w:val="F684E11C"/>
    <w:lvl w:ilvl="0" w:tplc="FA3A1B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054CCE"/>
    <w:multiLevelType w:val="multilevel"/>
    <w:tmpl w:val="640ED32A"/>
    <w:lvl w:ilvl="0">
      <w:start w:val="1"/>
      <w:numFmt w:val="decimal"/>
      <w:lvlText w:val="%1."/>
      <w:lvlJc w:val="left"/>
      <w:pPr>
        <w:tabs>
          <w:tab w:val="num" w:pos="720"/>
        </w:tabs>
        <w:ind w:left="720" w:hanging="360"/>
      </w:pPr>
    </w:lvl>
    <w:lvl w:ilvl="1">
      <w:start w:val="1"/>
      <w:numFmt w:val="bullet"/>
      <w:lvlText w:val="o"/>
      <w:lvlJc w:val="left"/>
      <w:pPr>
        <w:tabs>
          <w:tab w:val="num" w:pos="1637"/>
        </w:tabs>
        <w:ind w:left="163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3D185D"/>
    <w:multiLevelType w:val="multilevel"/>
    <w:tmpl w:val="DAB6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C85882"/>
    <w:multiLevelType w:val="multilevel"/>
    <w:tmpl w:val="FB00D72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37EE5"/>
    <w:multiLevelType w:val="multilevel"/>
    <w:tmpl w:val="3800D8F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930C47"/>
    <w:multiLevelType w:val="hybridMultilevel"/>
    <w:tmpl w:val="57082676"/>
    <w:lvl w:ilvl="0" w:tplc="FA3A1B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5C0341"/>
    <w:multiLevelType w:val="hybridMultilevel"/>
    <w:tmpl w:val="1B32991C"/>
    <w:lvl w:ilvl="0" w:tplc="FA3A1B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657C1A"/>
    <w:multiLevelType w:val="multilevel"/>
    <w:tmpl w:val="F1BC601A"/>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C0601D"/>
    <w:multiLevelType w:val="hybridMultilevel"/>
    <w:tmpl w:val="E98EA410"/>
    <w:lvl w:ilvl="0" w:tplc="FA3A1B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1F4FC6"/>
    <w:multiLevelType w:val="multilevel"/>
    <w:tmpl w:val="4CEA4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DE305A"/>
    <w:multiLevelType w:val="hybridMultilevel"/>
    <w:tmpl w:val="51B2883E"/>
    <w:lvl w:ilvl="0" w:tplc="FA3A1B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B421D2"/>
    <w:multiLevelType w:val="multilevel"/>
    <w:tmpl w:val="60FE7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4221600">
    <w:abstractNumId w:val="8"/>
  </w:num>
  <w:num w:numId="2" w16cid:durableId="754398650">
    <w:abstractNumId w:val="6"/>
  </w:num>
  <w:num w:numId="3" w16cid:durableId="115369915">
    <w:abstractNumId w:val="5"/>
  </w:num>
  <w:num w:numId="4" w16cid:durableId="500631298">
    <w:abstractNumId w:val="4"/>
  </w:num>
  <w:num w:numId="5" w16cid:durableId="518811886">
    <w:abstractNumId w:val="7"/>
  </w:num>
  <w:num w:numId="6" w16cid:durableId="1422335990">
    <w:abstractNumId w:val="3"/>
  </w:num>
  <w:num w:numId="7" w16cid:durableId="393822149">
    <w:abstractNumId w:val="2"/>
  </w:num>
  <w:num w:numId="8" w16cid:durableId="2116750868">
    <w:abstractNumId w:val="1"/>
  </w:num>
  <w:num w:numId="9" w16cid:durableId="872351409">
    <w:abstractNumId w:val="0"/>
  </w:num>
  <w:num w:numId="10" w16cid:durableId="1038896589">
    <w:abstractNumId w:val="17"/>
  </w:num>
  <w:num w:numId="11" w16cid:durableId="1780023341">
    <w:abstractNumId w:val="27"/>
  </w:num>
  <w:num w:numId="12" w16cid:durableId="901713795">
    <w:abstractNumId w:val="10"/>
  </w:num>
  <w:num w:numId="13" w16cid:durableId="958419299">
    <w:abstractNumId w:val="23"/>
  </w:num>
  <w:num w:numId="14" w16cid:durableId="335883099">
    <w:abstractNumId w:val="11"/>
  </w:num>
  <w:num w:numId="15" w16cid:durableId="868375457">
    <w:abstractNumId w:val="20"/>
  </w:num>
  <w:num w:numId="16" w16cid:durableId="89661122">
    <w:abstractNumId w:val="14"/>
  </w:num>
  <w:num w:numId="17" w16cid:durableId="1238132658">
    <w:abstractNumId w:val="25"/>
  </w:num>
  <w:num w:numId="18" w16cid:durableId="1843280523">
    <w:abstractNumId w:val="18"/>
  </w:num>
  <w:num w:numId="19" w16cid:durableId="1397510977">
    <w:abstractNumId w:val="12"/>
  </w:num>
  <w:num w:numId="20" w16cid:durableId="1151680411">
    <w:abstractNumId w:val="15"/>
  </w:num>
  <w:num w:numId="21" w16cid:durableId="1287470091">
    <w:abstractNumId w:val="19"/>
  </w:num>
  <w:num w:numId="22" w16cid:durableId="2050915173">
    <w:abstractNumId w:val="13"/>
  </w:num>
  <w:num w:numId="23" w16cid:durableId="12196270">
    <w:abstractNumId w:val="22"/>
  </w:num>
  <w:num w:numId="24" w16cid:durableId="1822231781">
    <w:abstractNumId w:val="26"/>
  </w:num>
  <w:num w:numId="25" w16cid:durableId="1263874992">
    <w:abstractNumId w:val="9"/>
  </w:num>
  <w:num w:numId="26" w16cid:durableId="1821455371">
    <w:abstractNumId w:val="16"/>
  </w:num>
  <w:num w:numId="27" w16cid:durableId="596519297">
    <w:abstractNumId w:val="24"/>
  </w:num>
  <w:num w:numId="28" w16cid:durableId="11342568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CF4"/>
    <w:rsid w:val="000807F4"/>
    <w:rsid w:val="00087AFA"/>
    <w:rsid w:val="00111741"/>
    <w:rsid w:val="00135CCD"/>
    <w:rsid w:val="00137596"/>
    <w:rsid w:val="0015074B"/>
    <w:rsid w:val="001E480E"/>
    <w:rsid w:val="001F0029"/>
    <w:rsid w:val="001F479D"/>
    <w:rsid w:val="00214A05"/>
    <w:rsid w:val="00221D9D"/>
    <w:rsid w:val="0023358D"/>
    <w:rsid w:val="002606EE"/>
    <w:rsid w:val="0029639D"/>
    <w:rsid w:val="002B5BEC"/>
    <w:rsid w:val="002E36E2"/>
    <w:rsid w:val="00301AAB"/>
    <w:rsid w:val="00326F90"/>
    <w:rsid w:val="003E4A5F"/>
    <w:rsid w:val="003F63C5"/>
    <w:rsid w:val="00411ABB"/>
    <w:rsid w:val="00414841"/>
    <w:rsid w:val="00420ACF"/>
    <w:rsid w:val="00426DEC"/>
    <w:rsid w:val="00447163"/>
    <w:rsid w:val="0046307A"/>
    <w:rsid w:val="0049250C"/>
    <w:rsid w:val="004B4CB6"/>
    <w:rsid w:val="004D54B0"/>
    <w:rsid w:val="004E12CB"/>
    <w:rsid w:val="004E2F96"/>
    <w:rsid w:val="004E61FE"/>
    <w:rsid w:val="004F5581"/>
    <w:rsid w:val="004F75FF"/>
    <w:rsid w:val="00584847"/>
    <w:rsid w:val="00594E8F"/>
    <w:rsid w:val="005A0EC2"/>
    <w:rsid w:val="005F1FD0"/>
    <w:rsid w:val="00610E9A"/>
    <w:rsid w:val="00647446"/>
    <w:rsid w:val="00655F30"/>
    <w:rsid w:val="00663B2F"/>
    <w:rsid w:val="00665B87"/>
    <w:rsid w:val="00685A22"/>
    <w:rsid w:val="006A35A9"/>
    <w:rsid w:val="006B67A4"/>
    <w:rsid w:val="006C27C2"/>
    <w:rsid w:val="006E2EC8"/>
    <w:rsid w:val="00773A88"/>
    <w:rsid w:val="00787F9E"/>
    <w:rsid w:val="00895050"/>
    <w:rsid w:val="008C292B"/>
    <w:rsid w:val="00940E1F"/>
    <w:rsid w:val="00945972"/>
    <w:rsid w:val="0096230E"/>
    <w:rsid w:val="00970E49"/>
    <w:rsid w:val="009B0F9F"/>
    <w:rsid w:val="009C5764"/>
    <w:rsid w:val="00A50CFE"/>
    <w:rsid w:val="00AA1D8D"/>
    <w:rsid w:val="00B47730"/>
    <w:rsid w:val="00B823AF"/>
    <w:rsid w:val="00C708FD"/>
    <w:rsid w:val="00CB0664"/>
    <w:rsid w:val="00CC115E"/>
    <w:rsid w:val="00CF0848"/>
    <w:rsid w:val="00D315EE"/>
    <w:rsid w:val="00D605F7"/>
    <w:rsid w:val="00D9523A"/>
    <w:rsid w:val="00DB056E"/>
    <w:rsid w:val="00DF5917"/>
    <w:rsid w:val="00E2491A"/>
    <w:rsid w:val="00EC5036"/>
    <w:rsid w:val="00EE0940"/>
    <w:rsid w:val="00FC01BF"/>
    <w:rsid w:val="00FC1CB2"/>
    <w:rsid w:val="00FC693F"/>
    <w:rsid w:val="00FD14E1"/>
    <w:rsid w:val="00FE2B75"/>
    <w:rsid w:val="00FF1BEC"/>
    <w:rsid w:val="00FF5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6D6A9"/>
  <w14:defaultImageDpi w14:val="300"/>
  <w15:docId w15:val="{CF5E296A-B545-4A3D-BF93-34ED6236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CC115E"/>
    <w:rPr>
      <w:color w:val="0000FF" w:themeColor="hyperlink"/>
      <w:u w:val="single"/>
    </w:rPr>
  </w:style>
  <w:style w:type="character" w:styleId="Mentionnonrsolue">
    <w:name w:val="Unresolved Mention"/>
    <w:basedOn w:val="Policepardfaut"/>
    <w:uiPriority w:val="99"/>
    <w:semiHidden/>
    <w:unhideWhenUsed/>
    <w:rsid w:val="00CC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ignal-sports@sports.gouv.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a5ef80e-c3ea-4908-bc54-2aaac2e4733e}" enabled="0" method="" siteId="{fa5ef80e-c3ea-4908-bc54-2aaac2e4733e}" removed="1"/>
</clbl:labelList>
</file>

<file path=docProps/app.xml><?xml version="1.0" encoding="utf-8"?>
<Properties xmlns="http://schemas.openxmlformats.org/officeDocument/2006/extended-properties" xmlns:vt="http://schemas.openxmlformats.org/officeDocument/2006/docPropsVTypes">
  <Template>Normal</Template>
  <TotalTime>6</TotalTime>
  <Pages>9</Pages>
  <Words>2295</Words>
  <Characters>12628</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Lauranne GUIOT</cp:lastModifiedBy>
  <cp:revision>8</cp:revision>
  <dcterms:created xsi:type="dcterms:W3CDTF">2026-01-13T13:26:00Z</dcterms:created>
  <dcterms:modified xsi:type="dcterms:W3CDTF">2026-01-13T13:31:00Z</dcterms:modified>
  <cp:category/>
</cp:coreProperties>
</file>